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112F61" w:rsidRDefault="003B3FE2" w:rsidP="003B3FE2">
      <w:pPr>
        <w:pStyle w:val="a3"/>
        <w:tabs>
          <w:tab w:val="left" w:pos="8280"/>
        </w:tabs>
        <w:spacing w:line="280" w:lineRule="exact"/>
        <w:jc w:val="both"/>
        <w:rPr>
          <w:rFonts w:asciiTheme="minorHAnsi" w:eastAsia="新細明體" w:hAnsiTheme="minorHAnsi" w:cs="Arial"/>
          <w:noProof w:val="0"/>
          <w:sz w:val="24"/>
          <w:szCs w:val="24"/>
          <w:lang w:eastAsia="ja-JP"/>
        </w:rPr>
      </w:pPr>
      <w:bookmarkStart w:id="0" w:name="OLE_LINK103"/>
      <w:bookmarkStart w:id="1" w:name="OLE_LINK104"/>
      <w:r w:rsidRPr="00112F61">
        <w:rPr>
          <w:rFonts w:asciiTheme="minorHAnsi" w:eastAsia="新細明體" w:hAnsiTheme="minorHAnsi" w:cs="Arial"/>
          <w:noProof w:val="0"/>
          <w:sz w:val="24"/>
          <w:szCs w:val="24"/>
          <w:lang w:eastAsia="ja-JP"/>
        </w:rPr>
        <w:t>3GPP TSG-RAN WG4 Meeting #</w:t>
      </w:r>
      <w:r w:rsidR="00967599" w:rsidRPr="00112F61">
        <w:rPr>
          <w:rFonts w:asciiTheme="minorHAnsi" w:eastAsia="新細明體" w:hAnsiTheme="minorHAnsi" w:cs="Arial"/>
          <w:noProof w:val="0"/>
          <w:sz w:val="24"/>
          <w:szCs w:val="24"/>
          <w:lang w:eastAsia="ja-JP"/>
        </w:rPr>
        <w:t>AH1807</w:t>
      </w:r>
      <w:r w:rsidRPr="00112F61">
        <w:rPr>
          <w:rFonts w:asciiTheme="minorHAnsi" w:eastAsia="新細明體" w:hAnsiTheme="minorHAnsi" w:cs="Arial"/>
          <w:noProof w:val="0"/>
          <w:sz w:val="24"/>
          <w:szCs w:val="24"/>
          <w:lang w:eastAsia="ja-JP"/>
        </w:rPr>
        <w:t xml:space="preserve">                     </w:t>
      </w:r>
      <w:r w:rsidRPr="00112F61">
        <w:rPr>
          <w:rFonts w:asciiTheme="minorHAnsi" w:eastAsia="新細明體" w:hAnsiTheme="minorHAnsi" w:cs="Arial"/>
          <w:noProof w:val="0"/>
          <w:sz w:val="24"/>
          <w:szCs w:val="24"/>
          <w:lang w:eastAsia="ja-JP"/>
        </w:rPr>
        <w:tab/>
        <w:t>R4-18</w:t>
      </w:r>
      <w:r w:rsidR="00167E63">
        <w:rPr>
          <w:rFonts w:asciiTheme="minorHAnsi" w:eastAsia="新細明體" w:hAnsiTheme="minorHAnsi" w:cs="Arial"/>
          <w:noProof w:val="0"/>
          <w:sz w:val="24"/>
          <w:szCs w:val="24"/>
          <w:lang w:eastAsia="ja-JP"/>
        </w:rPr>
        <w:t>08918</w:t>
      </w:r>
    </w:p>
    <w:p w:rsidR="003B3FE2" w:rsidRPr="00112F61" w:rsidRDefault="00967599" w:rsidP="003B3FE2">
      <w:pPr>
        <w:tabs>
          <w:tab w:val="left" w:pos="1985"/>
        </w:tabs>
        <w:jc w:val="both"/>
        <w:rPr>
          <w:rFonts w:asciiTheme="minorHAnsi" w:eastAsia="MS Mincho" w:hAnsiTheme="minorHAnsi" w:cs="Arial"/>
          <w:b/>
          <w:bCs/>
          <w:color w:val="0D0D0D"/>
          <w:sz w:val="24"/>
        </w:rPr>
      </w:pPr>
      <w:r w:rsidRPr="00112F61">
        <w:rPr>
          <w:rFonts w:asciiTheme="minorHAnsi" w:hAnsiTheme="minorHAnsi" w:cs="Arial"/>
          <w:b/>
          <w:sz w:val="24"/>
          <w:lang w:eastAsia="ja-JP"/>
        </w:rPr>
        <w:t>Montreal</w:t>
      </w:r>
      <w:r w:rsidR="003B3FE2" w:rsidRPr="00112F61">
        <w:rPr>
          <w:rFonts w:asciiTheme="minorHAnsi" w:hAnsiTheme="minorHAnsi" w:cs="Arial"/>
          <w:b/>
          <w:sz w:val="24"/>
          <w:lang w:eastAsia="ja-JP"/>
        </w:rPr>
        <w:t xml:space="preserve">, </w:t>
      </w:r>
      <w:r w:rsidRPr="00112F61">
        <w:rPr>
          <w:rFonts w:asciiTheme="minorHAnsi" w:hAnsiTheme="minorHAnsi" w:cs="Arial"/>
          <w:b/>
          <w:sz w:val="24"/>
          <w:lang w:eastAsia="ja-JP"/>
        </w:rPr>
        <w:t>Canada</w:t>
      </w:r>
      <w:r w:rsidR="003B3FE2" w:rsidRPr="00112F61">
        <w:rPr>
          <w:rFonts w:asciiTheme="minorHAnsi" w:hAnsiTheme="minorHAnsi" w:cs="Arial"/>
          <w:b/>
          <w:sz w:val="24"/>
          <w:lang w:eastAsia="ja-JP"/>
        </w:rPr>
        <w:t xml:space="preserve">, </w:t>
      </w:r>
      <w:r w:rsidRPr="00112F61">
        <w:rPr>
          <w:rFonts w:asciiTheme="minorHAnsi" w:hAnsiTheme="minorHAnsi" w:cs="Arial"/>
          <w:b/>
          <w:sz w:val="24"/>
          <w:lang w:eastAsia="ja-JP"/>
        </w:rPr>
        <w:t>July</w:t>
      </w:r>
      <w:r w:rsidR="003B3FE2" w:rsidRPr="00112F61">
        <w:rPr>
          <w:rFonts w:asciiTheme="minorHAnsi" w:hAnsiTheme="minorHAnsi" w:cs="Arial"/>
          <w:b/>
          <w:sz w:val="24"/>
          <w:lang w:eastAsia="ja-JP"/>
        </w:rPr>
        <w:t xml:space="preserve"> </w:t>
      </w:r>
      <w:r w:rsidRPr="00112F61">
        <w:rPr>
          <w:rFonts w:asciiTheme="minorHAnsi" w:hAnsiTheme="minorHAnsi" w:cs="Arial"/>
          <w:b/>
          <w:sz w:val="24"/>
          <w:lang w:eastAsia="ja-JP"/>
        </w:rPr>
        <w:t>2</w:t>
      </w:r>
      <w:r w:rsidRPr="00112F61">
        <w:rPr>
          <w:rFonts w:asciiTheme="minorHAnsi" w:hAnsiTheme="minorHAnsi" w:cs="Arial"/>
          <w:b/>
          <w:sz w:val="24"/>
          <w:vertAlign w:val="superscript"/>
          <w:lang w:eastAsia="ja-JP"/>
        </w:rPr>
        <w:t>nd</w:t>
      </w:r>
      <w:r w:rsidR="00191CCD" w:rsidRPr="00112F61">
        <w:rPr>
          <w:rFonts w:asciiTheme="minorHAnsi" w:hAnsiTheme="minorHAnsi" w:cs="Arial"/>
          <w:b/>
          <w:sz w:val="24"/>
          <w:lang w:eastAsia="ja-JP"/>
        </w:rPr>
        <w:t xml:space="preserve"> </w:t>
      </w:r>
      <w:r w:rsidR="003B3FE2" w:rsidRPr="00112F61">
        <w:rPr>
          <w:rFonts w:asciiTheme="minorHAnsi" w:hAnsiTheme="minorHAnsi" w:cs="Arial"/>
          <w:b/>
          <w:sz w:val="24"/>
          <w:lang w:eastAsia="ja-JP"/>
        </w:rPr>
        <w:t>–</w:t>
      </w:r>
      <w:r w:rsidRPr="00112F61">
        <w:rPr>
          <w:rFonts w:asciiTheme="minorHAnsi" w:hAnsiTheme="minorHAnsi" w:cs="Arial"/>
          <w:b/>
          <w:sz w:val="24"/>
          <w:lang w:eastAsia="ja-JP"/>
        </w:rPr>
        <w:t>6</w:t>
      </w:r>
      <w:r w:rsidR="00191CCD" w:rsidRPr="00112F61">
        <w:rPr>
          <w:rFonts w:asciiTheme="minorHAnsi" w:hAnsiTheme="minorHAnsi" w:cs="Arial"/>
          <w:b/>
          <w:sz w:val="24"/>
          <w:vertAlign w:val="superscript"/>
          <w:lang w:eastAsia="ja-JP"/>
        </w:rPr>
        <w:t>th</w:t>
      </w:r>
      <w:r w:rsidR="003B3FE2" w:rsidRPr="00112F61">
        <w:rPr>
          <w:rFonts w:asciiTheme="minorHAnsi" w:hAnsiTheme="minorHAnsi" w:cs="Arial"/>
          <w:b/>
          <w:sz w:val="24"/>
          <w:lang w:eastAsia="ja-JP"/>
        </w:rPr>
        <w:t>, 2018</w:t>
      </w:r>
    </w:p>
    <w:p w:rsidR="005E232D" w:rsidRPr="00112F61" w:rsidRDefault="005E232D" w:rsidP="00A73AF2">
      <w:pPr>
        <w:pStyle w:val="a3"/>
        <w:rPr>
          <w:rFonts w:asciiTheme="minorHAnsi" w:hAnsiTheme="minorHAnsi"/>
          <w:bCs/>
          <w:noProof w:val="0"/>
          <w:sz w:val="24"/>
          <w:lang w:val="en-GB" w:eastAsia="ja-JP"/>
        </w:rPr>
      </w:pPr>
    </w:p>
    <w:p w:rsidR="00A73AF2" w:rsidRPr="00112F61" w:rsidRDefault="00A73AF2" w:rsidP="00A73AF2">
      <w:pPr>
        <w:rPr>
          <w:rFonts w:asciiTheme="minorHAnsi" w:hAnsiTheme="minorHAnsi" w:cs="Arial"/>
          <w:b/>
          <w:bCs/>
          <w:sz w:val="24"/>
        </w:rPr>
      </w:pPr>
      <w:r w:rsidRPr="00112F61">
        <w:rPr>
          <w:rFonts w:asciiTheme="minorHAnsi" w:hAnsiTheme="minorHAnsi" w:cs="Arial"/>
          <w:b/>
          <w:bCs/>
          <w:sz w:val="24"/>
        </w:rPr>
        <w:t xml:space="preserve">Agenda item:            </w:t>
      </w:r>
      <w:r w:rsidR="0019292E" w:rsidRPr="00112F61">
        <w:rPr>
          <w:rFonts w:asciiTheme="minorHAnsi" w:hAnsiTheme="minorHAnsi" w:cs="Arial"/>
          <w:b/>
          <w:bCs/>
          <w:sz w:val="24"/>
        </w:rPr>
        <w:t>5.2.8.3</w:t>
      </w:r>
    </w:p>
    <w:p w:rsidR="00A73AF2" w:rsidRPr="00112F61" w:rsidRDefault="00A73AF2" w:rsidP="00A73AF2">
      <w:pPr>
        <w:tabs>
          <w:tab w:val="left" w:pos="1985"/>
        </w:tabs>
        <w:ind w:left="1985" w:hanging="1985"/>
        <w:rPr>
          <w:rFonts w:asciiTheme="minorHAnsi" w:hAnsiTheme="minorHAnsi"/>
          <w:b/>
          <w:bCs/>
          <w:sz w:val="24"/>
          <w:szCs w:val="24"/>
        </w:rPr>
      </w:pPr>
      <w:r w:rsidRPr="00112F61">
        <w:rPr>
          <w:rFonts w:asciiTheme="minorHAnsi" w:hAnsiTheme="minorHAnsi"/>
          <w:b/>
          <w:bCs/>
          <w:sz w:val="24"/>
          <w:szCs w:val="24"/>
        </w:rPr>
        <w:t>Source:</w:t>
      </w:r>
      <w:r w:rsidRPr="00112F61">
        <w:rPr>
          <w:rFonts w:asciiTheme="minorHAnsi" w:hAnsiTheme="minorHAnsi"/>
          <w:b/>
          <w:bCs/>
          <w:sz w:val="24"/>
          <w:szCs w:val="24"/>
        </w:rPr>
        <w:tab/>
        <w:t xml:space="preserve">MediaTek Inc. </w:t>
      </w:r>
    </w:p>
    <w:p w:rsidR="00A73AF2" w:rsidRPr="00112F61" w:rsidRDefault="00A73AF2" w:rsidP="0019292E">
      <w:pPr>
        <w:ind w:left="1985" w:hanging="1985"/>
        <w:rPr>
          <w:rFonts w:asciiTheme="minorHAnsi" w:hAnsiTheme="minorHAnsi"/>
          <w:b/>
          <w:bCs/>
        </w:rPr>
      </w:pPr>
      <w:r w:rsidRPr="00112F61">
        <w:rPr>
          <w:rFonts w:asciiTheme="minorHAnsi" w:hAnsiTheme="minorHAnsi"/>
          <w:b/>
          <w:bCs/>
          <w:sz w:val="24"/>
          <w:szCs w:val="24"/>
        </w:rPr>
        <w:t>Title:</w:t>
      </w:r>
      <w:r w:rsidRPr="00112F61">
        <w:rPr>
          <w:rFonts w:asciiTheme="minorHAnsi" w:hAnsiTheme="minorHAnsi"/>
          <w:b/>
          <w:bCs/>
          <w:sz w:val="24"/>
          <w:szCs w:val="24"/>
        </w:rPr>
        <w:tab/>
      </w:r>
      <w:r w:rsidR="00112F61">
        <w:rPr>
          <w:rFonts w:asciiTheme="minorHAnsi" w:hAnsiTheme="minorHAnsi"/>
          <w:b/>
          <w:bCs/>
          <w:sz w:val="24"/>
        </w:rPr>
        <w:t>Discussi</w:t>
      </w:r>
      <w:r w:rsidR="0019292E" w:rsidRPr="00112F61">
        <w:rPr>
          <w:rFonts w:asciiTheme="minorHAnsi" w:hAnsiTheme="minorHAnsi"/>
          <w:b/>
          <w:bCs/>
          <w:sz w:val="24"/>
        </w:rPr>
        <w:t xml:space="preserve">on on </w:t>
      </w:r>
      <w:r w:rsidR="00A954F2" w:rsidRPr="00112F61">
        <w:rPr>
          <w:rFonts w:asciiTheme="minorHAnsi" w:hAnsiTheme="minorHAnsi"/>
          <w:b/>
          <w:bCs/>
          <w:sz w:val="24"/>
          <w:szCs w:val="24"/>
        </w:rPr>
        <w:t xml:space="preserve">PSCell addition </w:t>
      </w:r>
      <w:r w:rsidR="0019292E" w:rsidRPr="00112F61">
        <w:rPr>
          <w:rFonts w:asciiTheme="minorHAnsi" w:hAnsiTheme="minorHAnsi"/>
          <w:b/>
          <w:bCs/>
          <w:sz w:val="24"/>
        </w:rPr>
        <w:t>delay requirement</w:t>
      </w:r>
    </w:p>
    <w:p w:rsidR="00197D40" w:rsidRPr="00112F61" w:rsidRDefault="00A73AF2" w:rsidP="00197D40">
      <w:pPr>
        <w:rPr>
          <w:rFonts w:asciiTheme="minorHAnsi" w:hAnsiTheme="minorHAnsi"/>
          <w:b/>
          <w:bCs/>
          <w:sz w:val="24"/>
          <w:szCs w:val="24"/>
        </w:rPr>
      </w:pPr>
      <w:r w:rsidRPr="00112F61">
        <w:rPr>
          <w:rFonts w:asciiTheme="minorHAnsi" w:hAnsiTheme="minorHAnsi"/>
          <w:b/>
          <w:bCs/>
          <w:sz w:val="24"/>
          <w:szCs w:val="24"/>
        </w:rPr>
        <w:t xml:space="preserve">Document for:          Discussion </w:t>
      </w:r>
    </w:p>
    <w:p w:rsidR="00042DB9" w:rsidRPr="00112F61" w:rsidRDefault="00197D40" w:rsidP="00042DB9">
      <w:pPr>
        <w:pStyle w:val="1"/>
        <w:numPr>
          <w:ilvl w:val="0"/>
          <w:numId w:val="1"/>
        </w:numPr>
        <w:ind w:hanging="720"/>
        <w:rPr>
          <w:rFonts w:asciiTheme="minorHAnsi" w:eastAsia="新細明體" w:hAnsiTheme="minorHAnsi" w:cs="Calibri"/>
          <w:b/>
          <w:sz w:val="28"/>
          <w:szCs w:val="24"/>
          <w:lang w:eastAsia="zh-TW"/>
        </w:rPr>
      </w:pPr>
      <w:r w:rsidRPr="00112F61">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443266" w:rsidRDefault="00026434" w:rsidP="00365FEE">
      <w:pPr>
        <w:jc w:val="both"/>
        <w:rPr>
          <w:lang w:eastAsia="zh-TW"/>
        </w:rPr>
      </w:pPr>
      <w:r w:rsidRPr="00F568F6">
        <w:rPr>
          <w:rFonts w:asciiTheme="minorHAnsi" w:hAnsiTheme="minorHAnsi"/>
          <w:lang w:eastAsia="zh-TW"/>
        </w:rPr>
        <w:t xml:space="preserve">In </w:t>
      </w:r>
      <w:r w:rsidR="00F755F7" w:rsidRPr="00F568F6">
        <w:rPr>
          <w:rFonts w:asciiTheme="minorHAnsi" w:hAnsiTheme="minorHAnsi"/>
          <w:lang w:eastAsia="zh-TW"/>
        </w:rPr>
        <w:t>last</w:t>
      </w:r>
      <w:r w:rsidRPr="00F568F6">
        <w:rPr>
          <w:rFonts w:asciiTheme="minorHAnsi" w:hAnsiTheme="minorHAnsi"/>
          <w:lang w:eastAsia="zh-TW"/>
        </w:rPr>
        <w:t xml:space="preserve"> meeting, the </w:t>
      </w:r>
      <w:r w:rsidR="00A62C0D" w:rsidRPr="00F568F6">
        <w:rPr>
          <w:rFonts w:asciiTheme="minorHAnsi" w:hAnsiTheme="minorHAnsi"/>
          <w:lang w:eastAsia="zh-TW"/>
        </w:rPr>
        <w:t>PSCell addition</w:t>
      </w:r>
      <w:r w:rsidRPr="00F568F6">
        <w:rPr>
          <w:rFonts w:asciiTheme="minorHAnsi" w:hAnsiTheme="minorHAnsi"/>
          <w:lang w:eastAsia="zh-TW"/>
        </w:rPr>
        <w:t xml:space="preserve"> delay </w:t>
      </w:r>
      <w:r w:rsidR="00A62C0D" w:rsidRPr="00F568F6">
        <w:rPr>
          <w:rFonts w:asciiTheme="minorHAnsi" w:hAnsiTheme="minorHAnsi"/>
          <w:lang w:eastAsia="zh-TW"/>
        </w:rPr>
        <w:t xml:space="preserve">requirement </w:t>
      </w:r>
      <w:r w:rsidR="00E27CBE">
        <w:rPr>
          <w:rFonts w:asciiTheme="minorHAnsi" w:hAnsiTheme="minorHAnsi"/>
          <w:lang w:eastAsia="zh-TW"/>
        </w:rPr>
        <w:t>is updated in the CR [1]</w:t>
      </w:r>
      <w:r>
        <w:rPr>
          <w:lang w:eastAsia="zh-TW"/>
        </w:rPr>
        <w:t xml:space="preserve">. </w:t>
      </w:r>
      <w:r w:rsidR="00365FEE" w:rsidRPr="00F568F6">
        <w:rPr>
          <w:rFonts w:asciiTheme="minorHAnsi" w:hAnsiTheme="minorHAnsi"/>
          <w:lang w:eastAsia="zh-TW"/>
        </w:rPr>
        <w:t xml:space="preserve">In this paper, </w:t>
      </w:r>
      <w:r w:rsidR="007B0657" w:rsidRPr="00F568F6">
        <w:rPr>
          <w:rFonts w:asciiTheme="minorHAnsi" w:hAnsiTheme="minorHAnsi"/>
          <w:lang w:eastAsia="zh-TW"/>
        </w:rPr>
        <w:t>some clarifications are discussed</w:t>
      </w:r>
      <w:r w:rsidR="007F1E50" w:rsidRPr="00F568F6">
        <w:rPr>
          <w:rFonts w:asciiTheme="minorHAnsi" w:hAnsiTheme="minorHAnsi"/>
          <w:lang w:eastAsia="zh-TW"/>
        </w:rPr>
        <w:t xml:space="preserve"> for the PSCell addition delay, including </w:t>
      </w:r>
      <w:r w:rsidR="007B0657" w:rsidRPr="00F568F6">
        <w:rPr>
          <w:rFonts w:asciiTheme="minorHAnsi" w:hAnsiTheme="minorHAnsi"/>
          <w:lang w:eastAsia="zh-TW"/>
        </w:rPr>
        <w:t>known cell condition</w:t>
      </w:r>
      <w:r w:rsidR="00A96A41">
        <w:rPr>
          <w:rFonts w:asciiTheme="minorHAnsi" w:hAnsiTheme="minorHAnsi"/>
          <w:lang w:eastAsia="zh-TW"/>
        </w:rPr>
        <w:t xml:space="preserve"> in FR1</w:t>
      </w:r>
      <w:r w:rsidR="007B0657" w:rsidRPr="00F568F6">
        <w:rPr>
          <w:rFonts w:asciiTheme="minorHAnsi" w:hAnsiTheme="minorHAnsi"/>
          <w:lang w:eastAsia="zh-TW"/>
        </w:rPr>
        <w:t xml:space="preserve">, </w:t>
      </w:r>
      <w:r w:rsidR="001F5F9F" w:rsidRPr="0078574A">
        <w:rPr>
          <w:rFonts w:asciiTheme="minorHAnsi" w:hAnsiTheme="minorHAnsi"/>
          <w:lang w:eastAsia="zh-TW"/>
        </w:rPr>
        <w:t>T</w:t>
      </w:r>
      <w:r w:rsidR="001F5F9F" w:rsidRPr="0078574A">
        <w:rPr>
          <w:rFonts w:asciiTheme="minorHAnsi" w:hAnsiTheme="minorHAnsi"/>
          <w:vertAlign w:val="subscript"/>
          <w:lang w:eastAsia="zh-TW"/>
        </w:rPr>
        <w:t>search</w:t>
      </w:r>
      <w:r w:rsidR="001F5F9F">
        <w:rPr>
          <w:rFonts w:asciiTheme="minorHAnsi" w:hAnsiTheme="minorHAnsi"/>
          <w:lang w:eastAsia="zh-TW"/>
        </w:rPr>
        <w:t xml:space="preserve">, </w:t>
      </w:r>
      <w:r w:rsidR="007B0657" w:rsidRPr="00F568F6">
        <w:rPr>
          <w:rFonts w:asciiTheme="minorHAnsi" w:hAnsiTheme="minorHAnsi"/>
          <w:lang w:eastAsia="zh-TW"/>
        </w:rPr>
        <w:t>delay requirement</w:t>
      </w:r>
      <w:r w:rsidR="001F5F9F">
        <w:rPr>
          <w:rFonts w:asciiTheme="minorHAnsi" w:hAnsiTheme="minorHAnsi"/>
          <w:lang w:eastAsia="zh-TW"/>
        </w:rPr>
        <w:t xml:space="preserve"> in FR2</w:t>
      </w:r>
      <w:r w:rsidR="007B0657" w:rsidRPr="00F568F6">
        <w:rPr>
          <w:rFonts w:asciiTheme="minorHAnsi" w:hAnsiTheme="minorHAnsi"/>
          <w:lang w:eastAsia="zh-TW"/>
        </w:rPr>
        <w:t>, and whether to apply SSB periodicity instead of SMTC periodicity in the requirement.</w:t>
      </w:r>
    </w:p>
    <w:p w:rsidR="00401F19" w:rsidRPr="004F22BB" w:rsidRDefault="00A608AE" w:rsidP="00401F19">
      <w:pPr>
        <w:pStyle w:val="1"/>
        <w:numPr>
          <w:ilvl w:val="0"/>
          <w:numId w:val="1"/>
        </w:numPr>
        <w:ind w:hanging="720"/>
        <w:rPr>
          <w:rFonts w:asciiTheme="minorHAnsi" w:eastAsiaTheme="minorEastAsia" w:hAnsiTheme="minorHAnsi" w:cstheme="minorBidi"/>
          <w:b/>
          <w:sz w:val="24"/>
          <w:szCs w:val="22"/>
          <w:lang w:val="en-US" w:eastAsia="zh-TW"/>
        </w:rPr>
      </w:pPr>
      <w:bookmarkStart w:id="6" w:name="_Ref516345544"/>
      <w:r>
        <w:rPr>
          <w:rFonts w:asciiTheme="minorHAnsi" w:eastAsiaTheme="minorEastAsia" w:hAnsiTheme="minorHAnsi" w:cstheme="minorBidi"/>
          <w:b/>
          <w:sz w:val="24"/>
          <w:szCs w:val="22"/>
          <w:lang w:val="en-US" w:eastAsia="zh-TW"/>
        </w:rPr>
        <w:t xml:space="preserve">SMTC periodicity or SSB periodicity </w:t>
      </w:r>
      <w:r w:rsidR="006F32A8">
        <w:rPr>
          <w:rFonts w:asciiTheme="minorHAnsi" w:eastAsiaTheme="minorEastAsia" w:hAnsiTheme="minorHAnsi" w:cstheme="minorBidi"/>
          <w:b/>
          <w:sz w:val="24"/>
          <w:szCs w:val="22"/>
          <w:lang w:val="en-US" w:eastAsia="zh-TW"/>
        </w:rPr>
        <w:t xml:space="preserve">to be used </w:t>
      </w:r>
      <w:r>
        <w:rPr>
          <w:rFonts w:asciiTheme="minorHAnsi" w:eastAsiaTheme="minorEastAsia" w:hAnsiTheme="minorHAnsi" w:cstheme="minorBidi"/>
          <w:b/>
          <w:sz w:val="24"/>
          <w:szCs w:val="22"/>
          <w:lang w:val="en-US" w:eastAsia="zh-TW"/>
        </w:rPr>
        <w:t>in the requirement</w:t>
      </w:r>
    </w:p>
    <w:p w:rsidR="000452F4" w:rsidRPr="000452F4" w:rsidRDefault="000452F4" w:rsidP="000452F4">
      <w:pPr>
        <w:jc w:val="both"/>
        <w:rPr>
          <w:rFonts w:asciiTheme="minorHAnsi" w:hAnsiTheme="minorHAnsi"/>
          <w:color w:val="000000"/>
        </w:rPr>
      </w:pPr>
      <w:r w:rsidRPr="000452F4">
        <w:rPr>
          <w:rFonts w:asciiTheme="minorHAnsi" w:hAnsiTheme="minorHAnsi"/>
          <w:color w:val="000000"/>
        </w:rPr>
        <w:t xml:space="preserve">In last RAN4 meeting, there was a discussion in handover on whether to use SMTC periodicity or SSB periodicity in the requirement, as addressed in our companion paper [2]. And SMTC periodicity is assumed in the CR of handover [3][4] if it is provided to UE. Otherwise, SSB periodicity should be adopted. </w:t>
      </w:r>
    </w:p>
    <w:p w:rsidR="000452F4" w:rsidRPr="000452F4" w:rsidRDefault="000452F4" w:rsidP="00BE0175">
      <w:pPr>
        <w:jc w:val="both"/>
        <w:rPr>
          <w:rFonts w:asciiTheme="minorHAnsi" w:hAnsiTheme="minorHAnsi"/>
        </w:rPr>
      </w:pPr>
      <w:r w:rsidRPr="000452F4">
        <w:rPr>
          <w:rFonts w:asciiTheme="minorHAnsi" w:hAnsiTheme="minorHAnsi"/>
          <w:color w:val="000000"/>
        </w:rPr>
        <w:t>Fo</w:t>
      </w:r>
      <w:r>
        <w:rPr>
          <w:rFonts w:asciiTheme="minorHAnsi" w:hAnsiTheme="minorHAnsi"/>
          <w:color w:val="000000"/>
        </w:rPr>
        <w:t>r the CRs for PSCell addition [1] and SCell activation [5</w:t>
      </w:r>
      <w:r w:rsidRPr="000452F4">
        <w:rPr>
          <w:rFonts w:asciiTheme="minorHAnsi" w:hAnsiTheme="minorHAnsi"/>
          <w:color w:val="000000"/>
        </w:rPr>
        <w:t>], the requirements were also agreed based on SMTC periodicity. However, as address in [2], the SMTC periodicity and SSB offset are not available in the current RRC</w:t>
      </w:r>
      <w:r w:rsidRPr="000452F4">
        <w:rPr>
          <w:rFonts w:asciiTheme="minorHAnsi" w:hAnsiTheme="minorHAnsi"/>
        </w:rPr>
        <w:t xml:space="preserve"> signaling </w:t>
      </w:r>
      <w:r w:rsidRPr="000452F4">
        <w:rPr>
          <w:rFonts w:asciiTheme="minorHAnsi" w:hAnsiTheme="minorHAnsi"/>
          <w:i/>
        </w:rPr>
        <w:t>ServingCellConfigCommon</w:t>
      </w:r>
      <w:r w:rsidRPr="000452F4">
        <w:rPr>
          <w:rFonts w:asciiTheme="minorHAnsi" w:hAnsiTheme="minorHAnsi"/>
        </w:rPr>
        <w:t xml:space="preserve">, which carries the target cell information for UE. </w:t>
      </w:r>
    </w:p>
    <w:p w:rsidR="00B405B5" w:rsidRPr="000452F4" w:rsidRDefault="00263F5D" w:rsidP="000452F4">
      <w:pPr>
        <w:jc w:val="both"/>
        <w:rPr>
          <w:rFonts w:asciiTheme="minorHAnsi" w:hAnsiTheme="minorHAnsi"/>
          <w:b/>
          <w:sz w:val="22"/>
          <w:lang w:eastAsia="x-none"/>
        </w:rPr>
      </w:pPr>
      <w:bookmarkStart w:id="7" w:name="_Ref516345546"/>
      <w:r w:rsidRPr="00FB1892">
        <w:rPr>
          <w:rFonts w:asciiTheme="minorHAnsi" w:hAnsiTheme="minorHAnsi"/>
          <w:b/>
          <w:sz w:val="22"/>
          <w:lang w:eastAsia="x-none"/>
        </w:rPr>
        <w:t xml:space="preserve">Observation </w:t>
      </w:r>
      <w:r w:rsidRPr="00FB1892">
        <w:rPr>
          <w:rFonts w:asciiTheme="minorHAnsi" w:hAnsiTheme="minorHAnsi"/>
          <w:b/>
          <w:sz w:val="22"/>
          <w:lang w:eastAsia="x-none"/>
        </w:rPr>
        <w:fldChar w:fldCharType="begin"/>
      </w:r>
      <w:r w:rsidRPr="00FB1892">
        <w:rPr>
          <w:rFonts w:asciiTheme="minorHAnsi" w:hAnsiTheme="minorHAnsi"/>
          <w:b/>
          <w:sz w:val="22"/>
          <w:lang w:eastAsia="x-none"/>
        </w:rPr>
        <w:instrText xml:space="preserve"> SEQ Observation \* ARABIC </w:instrText>
      </w:r>
      <w:r w:rsidRPr="00FB1892">
        <w:rPr>
          <w:rFonts w:asciiTheme="minorHAnsi" w:hAnsiTheme="minorHAnsi"/>
          <w:b/>
          <w:sz w:val="22"/>
          <w:lang w:eastAsia="x-none"/>
        </w:rPr>
        <w:fldChar w:fldCharType="separate"/>
      </w:r>
      <w:r w:rsidR="001C6D70">
        <w:rPr>
          <w:rFonts w:asciiTheme="minorHAnsi" w:hAnsiTheme="minorHAnsi"/>
          <w:b/>
          <w:noProof/>
          <w:sz w:val="22"/>
          <w:lang w:eastAsia="x-none"/>
        </w:rPr>
        <w:t>1</w:t>
      </w:r>
      <w:r w:rsidRPr="00FB1892">
        <w:rPr>
          <w:rFonts w:asciiTheme="minorHAnsi" w:hAnsiTheme="minorHAnsi"/>
          <w:b/>
          <w:sz w:val="22"/>
          <w:lang w:eastAsia="x-none"/>
        </w:rPr>
        <w:fldChar w:fldCharType="end"/>
      </w:r>
      <w:r w:rsidRPr="00FB1892">
        <w:rPr>
          <w:rFonts w:asciiTheme="minorHAnsi" w:hAnsiTheme="minorHAnsi"/>
          <w:b/>
          <w:sz w:val="22"/>
          <w:lang w:eastAsia="x-none"/>
        </w:rPr>
        <w:t xml:space="preserve">: In current TS38.331, the SSB periodicity is provided in </w:t>
      </w:r>
      <w:r w:rsidRPr="00FB1892">
        <w:rPr>
          <w:rFonts w:asciiTheme="minorHAnsi" w:hAnsiTheme="minorHAnsi"/>
          <w:b/>
          <w:i/>
          <w:sz w:val="22"/>
          <w:lang w:eastAsia="x-none"/>
        </w:rPr>
        <w:t>ServingCellConfigCommom</w:t>
      </w:r>
      <w:r w:rsidRPr="00FB1892">
        <w:rPr>
          <w:rFonts w:asciiTheme="minorHAnsi" w:hAnsiTheme="minorHAnsi"/>
          <w:b/>
          <w:sz w:val="22"/>
          <w:lang w:eastAsia="x-none"/>
        </w:rPr>
        <w:t>, instead of SMTC periodicity. Furthermore</w:t>
      </w:r>
      <w:r w:rsidR="00BF3E5E" w:rsidRPr="00FB1892">
        <w:rPr>
          <w:rFonts w:asciiTheme="minorHAnsi" w:hAnsiTheme="minorHAnsi"/>
          <w:b/>
          <w:sz w:val="22"/>
          <w:lang w:eastAsia="x-none"/>
        </w:rPr>
        <w:t>,</w:t>
      </w:r>
      <w:r w:rsidRPr="00FB1892">
        <w:rPr>
          <w:rFonts w:asciiTheme="minorHAnsi" w:hAnsiTheme="minorHAnsi"/>
          <w:b/>
          <w:sz w:val="22"/>
          <w:lang w:eastAsia="x-none"/>
        </w:rPr>
        <w:t xml:space="preserve"> the SSB offset is missing.</w:t>
      </w:r>
      <w:bookmarkEnd w:id="7"/>
      <w:r w:rsidRPr="00FB1892">
        <w:rPr>
          <w:rFonts w:asciiTheme="minorHAnsi" w:hAnsiTheme="minorHAnsi"/>
          <w:b/>
          <w:sz w:val="22"/>
          <w:lang w:eastAsia="x-none"/>
        </w:rPr>
        <w:t xml:space="preserve"> </w:t>
      </w:r>
      <w:bookmarkStart w:id="8" w:name="_Ref516345489"/>
    </w:p>
    <w:p w:rsidR="000452F4" w:rsidRPr="000452F4" w:rsidRDefault="000452F4" w:rsidP="000452F4">
      <w:pPr>
        <w:jc w:val="both"/>
        <w:rPr>
          <w:rFonts w:asciiTheme="minorHAnsi" w:hAnsiTheme="minorHAnsi"/>
          <w:color w:val="000000"/>
        </w:rPr>
      </w:pPr>
      <w:bookmarkStart w:id="9" w:name="_Ref517271499"/>
      <w:r w:rsidRPr="000452F4">
        <w:rPr>
          <w:rFonts w:asciiTheme="minorHAnsi" w:hAnsiTheme="minorHAnsi"/>
          <w:color w:val="000000"/>
        </w:rPr>
        <w:t>The requirement based on SSB periodicity could potentially further shorten the a</w:t>
      </w:r>
      <w:r>
        <w:rPr>
          <w:rFonts w:asciiTheme="minorHAnsi" w:hAnsiTheme="minorHAnsi"/>
          <w:color w:val="000000"/>
        </w:rPr>
        <w:t>ddition</w:t>
      </w:r>
      <w:r w:rsidRPr="000452F4">
        <w:rPr>
          <w:rFonts w:asciiTheme="minorHAnsi" w:hAnsiTheme="minorHAnsi"/>
          <w:color w:val="000000"/>
        </w:rPr>
        <w:t xml:space="preserve"> delay, since the SSB periodicity will not be longer than SMTC periodicity.  So it seems beneficial to have requirements based on SSB periodicity instead of SMTC periodicity.</w:t>
      </w:r>
    </w:p>
    <w:p w:rsidR="00B405B5" w:rsidRPr="008C4CD9" w:rsidRDefault="00B405B5" w:rsidP="00B405B5">
      <w:pPr>
        <w:pStyle w:val="a5"/>
        <w:jc w:val="both"/>
        <w:rPr>
          <w:rFonts w:asciiTheme="minorHAnsi" w:hAnsiTheme="minorHAnsi"/>
          <w:sz w:val="22"/>
          <w:lang w:val="en-US"/>
        </w:rPr>
      </w:pPr>
      <w:bookmarkStart w:id="10" w:name="_Ref517370084"/>
      <w:r w:rsidRPr="008C4CD9">
        <w:rPr>
          <w:rFonts w:asciiTheme="minorHAnsi" w:hAnsiTheme="minorHAnsi"/>
          <w:sz w:val="22"/>
          <w:lang w:val="en-US"/>
        </w:rPr>
        <w:t xml:space="preserve">Proposal </w:t>
      </w:r>
      <w:r w:rsidRPr="008C4CD9">
        <w:rPr>
          <w:rFonts w:asciiTheme="minorHAnsi" w:hAnsiTheme="minorHAnsi"/>
          <w:sz w:val="22"/>
          <w:lang w:val="en-US"/>
        </w:rPr>
        <w:fldChar w:fldCharType="begin"/>
      </w:r>
      <w:r w:rsidRPr="008C4CD9">
        <w:rPr>
          <w:rFonts w:asciiTheme="minorHAnsi" w:hAnsiTheme="minorHAnsi"/>
          <w:sz w:val="22"/>
          <w:lang w:val="en-US"/>
        </w:rPr>
        <w:instrText xml:space="preserve"> SEQ Proposal \* ARABIC </w:instrText>
      </w:r>
      <w:r w:rsidRPr="008C4CD9">
        <w:rPr>
          <w:rFonts w:asciiTheme="minorHAnsi" w:hAnsiTheme="minorHAnsi"/>
          <w:sz w:val="22"/>
          <w:lang w:val="en-US"/>
        </w:rPr>
        <w:fldChar w:fldCharType="separate"/>
      </w:r>
      <w:r w:rsidR="001C6D70" w:rsidRPr="008C4CD9">
        <w:rPr>
          <w:rFonts w:asciiTheme="minorHAnsi" w:hAnsiTheme="minorHAnsi"/>
          <w:noProof/>
          <w:sz w:val="22"/>
          <w:lang w:val="en-US"/>
        </w:rPr>
        <w:t>1</w:t>
      </w:r>
      <w:r w:rsidRPr="008C4CD9">
        <w:rPr>
          <w:rFonts w:asciiTheme="minorHAnsi" w:hAnsiTheme="minorHAnsi"/>
          <w:sz w:val="22"/>
          <w:lang w:val="en-US"/>
        </w:rPr>
        <w:fldChar w:fldCharType="end"/>
      </w:r>
      <w:r w:rsidRPr="008C4CD9">
        <w:rPr>
          <w:rFonts w:asciiTheme="minorHAnsi" w:hAnsiTheme="minorHAnsi"/>
          <w:sz w:val="22"/>
          <w:lang w:val="en-US"/>
        </w:rPr>
        <w:t xml:space="preserve">: </w:t>
      </w:r>
      <w:r w:rsidR="00FB1892" w:rsidRPr="008C4CD9">
        <w:rPr>
          <w:rFonts w:asciiTheme="minorHAnsi" w:hAnsiTheme="minorHAnsi"/>
          <w:sz w:val="22"/>
          <w:lang w:val="en-US"/>
        </w:rPr>
        <w:t>P</w:t>
      </w:r>
      <w:r w:rsidR="00713289" w:rsidRPr="008C4CD9">
        <w:rPr>
          <w:rFonts w:asciiTheme="minorHAnsi" w:hAnsiTheme="minorHAnsi"/>
          <w:sz w:val="22"/>
          <w:lang w:val="en-US"/>
        </w:rPr>
        <w:t xml:space="preserve">SCell </w:t>
      </w:r>
      <w:r w:rsidR="00FB1892" w:rsidRPr="008C4CD9">
        <w:rPr>
          <w:rFonts w:asciiTheme="minorHAnsi" w:hAnsiTheme="minorHAnsi"/>
          <w:sz w:val="22"/>
          <w:lang w:val="en-US"/>
        </w:rPr>
        <w:t>addition</w:t>
      </w:r>
      <w:r w:rsidR="00713289" w:rsidRPr="008C4CD9">
        <w:rPr>
          <w:rFonts w:asciiTheme="minorHAnsi" w:hAnsiTheme="minorHAnsi"/>
          <w:sz w:val="22"/>
          <w:lang w:val="en-US"/>
        </w:rPr>
        <w:t xml:space="preserve"> delay requirement is based on SSB periodicity instead of SMTC periodicity</w:t>
      </w:r>
      <w:r w:rsidRPr="008C4CD9">
        <w:rPr>
          <w:rFonts w:asciiTheme="minorHAnsi" w:hAnsiTheme="minorHAnsi"/>
          <w:sz w:val="22"/>
          <w:lang w:val="en-US"/>
        </w:rPr>
        <w:t>.</w:t>
      </w:r>
      <w:bookmarkEnd w:id="8"/>
      <w:bookmarkEnd w:id="9"/>
      <w:bookmarkEnd w:id="10"/>
    </w:p>
    <w:p w:rsidR="00B56114" w:rsidRPr="004F22BB" w:rsidRDefault="00B56114" w:rsidP="00E85BEA">
      <w:pPr>
        <w:rPr>
          <w:lang w:eastAsia="x-none"/>
        </w:rPr>
      </w:pPr>
    </w:p>
    <w:p w:rsidR="00EC4B43" w:rsidRDefault="00EC4B43">
      <w:pPr>
        <w:spacing w:after="160" w:line="259" w:lineRule="auto"/>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br w:type="page"/>
      </w:r>
    </w:p>
    <w:p w:rsidR="00257077" w:rsidRPr="00327537" w:rsidRDefault="00257077" w:rsidP="00327537">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lastRenderedPageBreak/>
        <w:t xml:space="preserve">Known </w:t>
      </w:r>
      <w:r w:rsidR="00706BF3">
        <w:rPr>
          <w:rFonts w:asciiTheme="minorHAnsi" w:eastAsiaTheme="minorEastAsia" w:hAnsiTheme="minorHAnsi" w:cstheme="minorBidi"/>
          <w:b/>
          <w:sz w:val="24"/>
          <w:szCs w:val="22"/>
          <w:lang w:val="en-US" w:eastAsia="zh-TW"/>
        </w:rPr>
        <w:t>c</w:t>
      </w:r>
      <w:r>
        <w:rPr>
          <w:rFonts w:asciiTheme="minorHAnsi" w:eastAsiaTheme="minorEastAsia" w:hAnsiTheme="minorHAnsi" w:cstheme="minorBidi"/>
          <w:b/>
          <w:sz w:val="24"/>
          <w:szCs w:val="22"/>
          <w:lang w:val="en-US" w:eastAsia="zh-TW"/>
        </w:rPr>
        <w:t>ondition for NR PSCell</w:t>
      </w:r>
      <w:r w:rsidR="00A96A41">
        <w:rPr>
          <w:rFonts w:asciiTheme="minorHAnsi" w:eastAsiaTheme="minorEastAsia" w:hAnsiTheme="minorHAnsi" w:cstheme="minorBidi"/>
          <w:b/>
          <w:sz w:val="24"/>
          <w:szCs w:val="22"/>
          <w:lang w:val="en-US" w:eastAsia="zh-TW"/>
        </w:rPr>
        <w:t xml:space="preserve"> in FR1</w:t>
      </w:r>
      <w:r>
        <w:rPr>
          <w:rFonts w:asciiTheme="minorHAnsi" w:eastAsiaTheme="minorEastAsia" w:hAnsiTheme="minorHAnsi" w:cstheme="minorBidi"/>
          <w:b/>
          <w:sz w:val="24"/>
          <w:szCs w:val="22"/>
          <w:lang w:val="en-US" w:eastAsia="zh-TW"/>
        </w:rPr>
        <w:t xml:space="preserve"> </w:t>
      </w:r>
    </w:p>
    <w:p w:rsidR="00443266" w:rsidRDefault="00327537" w:rsidP="00443266">
      <w:pPr>
        <w:jc w:val="both"/>
        <w:rPr>
          <w:lang w:eastAsia="zh-TW"/>
        </w:rPr>
      </w:pPr>
      <w:r w:rsidRPr="000452F4">
        <w:rPr>
          <w:rFonts w:asciiTheme="minorHAnsi" w:hAnsiTheme="minorHAnsi"/>
          <w:color w:val="000000"/>
        </w:rPr>
        <w:t xml:space="preserve">In </w:t>
      </w:r>
      <w:r>
        <w:rPr>
          <w:rFonts w:asciiTheme="minorHAnsi" w:hAnsiTheme="minorHAnsi"/>
          <w:color w:val="000000"/>
        </w:rPr>
        <w:t>the previous</w:t>
      </w:r>
      <w:r w:rsidRPr="000452F4">
        <w:rPr>
          <w:rFonts w:asciiTheme="minorHAnsi" w:hAnsiTheme="minorHAnsi"/>
          <w:color w:val="000000"/>
        </w:rPr>
        <w:t xml:space="preserve"> RAN4 meeting, th</w:t>
      </w:r>
      <w:r>
        <w:rPr>
          <w:rFonts w:asciiTheme="minorHAnsi" w:hAnsiTheme="minorHAnsi"/>
          <w:color w:val="000000"/>
        </w:rPr>
        <w:t xml:space="preserve">ere was a discussion in </w:t>
      </w:r>
      <w:r w:rsidRPr="000452F4">
        <w:rPr>
          <w:rFonts w:asciiTheme="minorHAnsi" w:hAnsiTheme="minorHAnsi"/>
          <w:color w:val="000000"/>
        </w:rPr>
        <w:t xml:space="preserve">on </w:t>
      </w:r>
      <w:r>
        <w:rPr>
          <w:rFonts w:asciiTheme="minorHAnsi" w:hAnsiTheme="minorHAnsi"/>
          <w:color w:val="000000"/>
        </w:rPr>
        <w:t xml:space="preserve">the known cell condition for SCell activation [5], </w:t>
      </w:r>
      <w:r w:rsidRPr="00F568F6">
        <w:rPr>
          <w:rFonts w:asciiTheme="minorHAnsi" w:hAnsiTheme="minorHAnsi"/>
          <w:lang w:eastAsia="zh-TW"/>
        </w:rPr>
        <w:t>and it is attached as below for reference</w:t>
      </w:r>
      <w:r>
        <w:rPr>
          <w:lang w:eastAsia="zh-TW"/>
        </w:rPr>
        <w:t xml:space="preserve">. </w:t>
      </w:r>
    </w:p>
    <w:p w:rsidR="00443266" w:rsidRDefault="00443266" w:rsidP="00443266">
      <w:pPr>
        <w:jc w:val="both"/>
        <w:rPr>
          <w:lang w:eastAsia="zh-TW"/>
        </w:rPr>
      </w:pPr>
      <w:r>
        <w:rPr>
          <w:noProof/>
          <w:lang w:val="en-US" w:eastAsia="zh-TW"/>
        </w:rPr>
        <mc:AlternateContent>
          <mc:Choice Requires="wps">
            <w:drawing>
              <wp:anchor distT="45720" distB="45720" distL="114300" distR="114300" simplePos="0" relativeHeight="251663360" behindDoc="0" locked="0" layoutInCell="1" allowOverlap="1" wp14:anchorId="15805A97" wp14:editId="78201EE8">
                <wp:simplePos x="0" y="0"/>
                <wp:positionH relativeFrom="margin">
                  <wp:align>left</wp:align>
                </wp:positionH>
                <wp:positionV relativeFrom="paragraph">
                  <wp:posOffset>0</wp:posOffset>
                </wp:positionV>
                <wp:extent cx="6103620" cy="1404620"/>
                <wp:effectExtent l="0" t="0" r="11430"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rsidR="00443266" w:rsidRPr="00CC167F" w:rsidRDefault="00443266" w:rsidP="00443266">
                            <w:r w:rsidRPr="00CC167F">
                              <w:rPr>
                                <w:rFonts w:cs="v4.2.0"/>
                                <w:lang w:eastAsia="zh-CN"/>
                              </w:rPr>
                              <w:t>SC</w:t>
                            </w:r>
                            <w:r w:rsidRPr="00CC167F">
                              <w:rPr>
                                <w:rFonts w:cs="v4.2.0"/>
                              </w:rPr>
                              <w:t>ell</w:t>
                            </w:r>
                            <w:r w:rsidRPr="00962FA3">
                              <w:rPr>
                                <w:rFonts w:cs="v4.2.0" w:hint="eastAsia"/>
                                <w:lang w:eastAsia="zh-CN"/>
                              </w:rPr>
                              <w:t xml:space="preserve"> in FR1</w:t>
                            </w:r>
                            <w:r w:rsidRPr="00CC167F">
                              <w:rPr>
                                <w:rFonts w:cs="v4.2.0"/>
                              </w:rPr>
                              <w:t xml:space="preserve"> is known if it </w:t>
                            </w:r>
                            <w:r w:rsidRPr="00CC167F">
                              <w:t>has been meeting the following conditions:</w:t>
                            </w:r>
                          </w:p>
                          <w:p w:rsidR="00443266" w:rsidRPr="00CC167F" w:rsidRDefault="00443266" w:rsidP="00443266">
                            <w:pPr>
                              <w:ind w:left="568" w:hanging="284"/>
                              <w:rPr>
                                <w:rFonts w:ascii="Tms Rmn" w:hAnsi="Tms Rmn"/>
                              </w:rPr>
                            </w:pPr>
                            <w:r w:rsidRPr="00CC167F">
                              <w:rPr>
                                <w:rFonts w:ascii="Tms Rmn" w:hAnsi="Tms Rmn"/>
                              </w:rPr>
                              <w:t>-</w:t>
                            </w:r>
                            <w:r w:rsidRPr="00CC167F">
                              <w:rPr>
                                <w:rFonts w:ascii="Tms Rmn" w:hAnsi="Tms Rmn"/>
                              </w:rPr>
                              <w:tab/>
                              <w:t>During the period equal to max([5] measCycleSCell,  [5] DRX cycles) for FR1 before the reception of the SCell activation command:</w:t>
                            </w:r>
                          </w:p>
                          <w:p w:rsidR="00443266" w:rsidRPr="00962FA3" w:rsidRDefault="00443266" w:rsidP="00443266">
                            <w:pPr>
                              <w:ind w:left="851" w:hanging="284"/>
                              <w:rPr>
                                <w:rFonts w:ascii="Tms Rmn" w:hAnsi="Tms Rmn"/>
                                <w:lang w:eastAsia="zh-CN"/>
                              </w:rPr>
                            </w:pPr>
                            <w:r w:rsidRPr="00CC167F">
                              <w:rPr>
                                <w:rFonts w:ascii="Tms Rmn" w:hAnsi="Tms Rmn"/>
                              </w:rPr>
                              <w:t>-</w:t>
                            </w:r>
                            <w:r w:rsidRPr="00CC167F">
                              <w:rPr>
                                <w:rFonts w:ascii="Tms Rmn" w:hAnsi="Tms Rmn"/>
                              </w:rPr>
                              <w:tab/>
                              <w:t>the UE has sent a valid measurement report for the SCell being activated and</w:t>
                            </w:r>
                          </w:p>
                          <w:p w:rsidR="00443266" w:rsidRPr="008A3C8D" w:rsidRDefault="00443266" w:rsidP="00443266">
                            <w:pPr>
                              <w:ind w:left="851" w:hanging="284"/>
                              <w:rPr>
                                <w:rFonts w:ascii="Tms Rmn" w:eastAsiaTheme="minorEastAsia" w:hAnsi="Tms Rmn"/>
                                <w:lang w:eastAsia="zh-CN"/>
                              </w:rPr>
                            </w:pPr>
                            <w:r w:rsidRPr="003314B4">
                              <w:rPr>
                                <w:rFonts w:ascii="Tms Rmn" w:hAnsi="Tms Rmn"/>
                              </w:rPr>
                              <w:t>-</w:t>
                            </w:r>
                            <w:r w:rsidRPr="003314B4">
                              <w:rPr>
                                <w:rFonts w:ascii="Tms Rmn" w:hAnsi="Tms Rmn"/>
                              </w:rPr>
                              <w:tab/>
                            </w:r>
                            <w:r w:rsidRPr="003314B4">
                              <w:rPr>
                                <w:rFonts w:ascii="Tms Rmn" w:eastAsiaTheme="minorEastAsia" w:hAnsi="Tms Rmn" w:hint="eastAsia"/>
                                <w:lang w:eastAsia="zh-CN"/>
                              </w:rPr>
                              <w:t xml:space="preserve">the SSB measured </w:t>
                            </w:r>
                            <w:r w:rsidRPr="003314B4">
                              <w:rPr>
                                <w:rFonts w:ascii="Tms Rmn" w:hAnsi="Tms Rmn"/>
                              </w:rPr>
                              <w:t>remains detectable</w:t>
                            </w:r>
                            <w:r w:rsidRPr="00CC167F">
                              <w:rPr>
                                <w:rFonts w:ascii="Tms Rmn" w:hAnsi="Tms Rmn"/>
                              </w:rPr>
                              <w:t xml:space="preserve"> according to the cell identification conditions specified in section</w:t>
                            </w:r>
                            <w:r>
                              <w:rPr>
                                <w:rFonts w:ascii="Tms Rmn" w:eastAsiaTheme="minorEastAsia" w:hAnsi="Tms Rmn" w:hint="eastAsia"/>
                                <w:lang w:eastAsia="zh-CN"/>
                              </w:rPr>
                              <w:t xml:space="preserve"> 9.2 and 9.3.</w:t>
                            </w:r>
                          </w:p>
                          <w:p w:rsidR="00443266" w:rsidRPr="00CC167F" w:rsidRDefault="00443266" w:rsidP="00443266">
                            <w:pPr>
                              <w:ind w:left="568" w:hanging="284"/>
                              <w:rPr>
                                <w:rFonts w:ascii="Tms Rmn" w:hAnsi="Tms Rmn"/>
                              </w:rPr>
                            </w:pPr>
                            <w:r w:rsidRPr="00CC167F">
                              <w:rPr>
                                <w:rFonts w:ascii="Tms Rmn" w:hAnsi="Tms Rmn"/>
                              </w:rPr>
                              <w:t>-</w:t>
                            </w:r>
                            <w:r w:rsidRPr="00CC167F">
                              <w:rPr>
                                <w:rFonts w:ascii="Tms Rmn" w:hAnsi="Tms Rmn"/>
                              </w:rPr>
                              <w:tab/>
                            </w:r>
                            <w:r w:rsidRPr="00443266">
                              <w:rPr>
                                <w:rFonts w:ascii="Tms Rmn" w:hAnsi="Tms Rmn"/>
                                <w:highlight w:val="yellow"/>
                                <w:lang w:eastAsia="zh-CN"/>
                              </w:rPr>
                              <w:t>the SSB measured during the period equal to max([5] measCycleSCell, [5] DRX cycles</w:t>
                            </w:r>
                            <w:r w:rsidRPr="00962FA3">
                              <w:rPr>
                                <w:rFonts w:ascii="Tms Rmn" w:hAnsi="Tms Rmn"/>
                                <w:lang w:eastAsia="zh-CN"/>
                              </w:rPr>
                              <w:t>)</w:t>
                            </w:r>
                            <w:r w:rsidRPr="00962FA3" w:rsidDel="006257A4">
                              <w:rPr>
                                <w:rFonts w:ascii="Tms Rmn" w:hAnsi="Tms Rmn" w:hint="eastAsia"/>
                                <w:lang w:eastAsia="zh-CN"/>
                              </w:rPr>
                              <w:t xml:space="preserve"> </w:t>
                            </w:r>
                            <w:r w:rsidRPr="00CC167F">
                              <w:rPr>
                                <w:rFonts w:ascii="Tms Rmn" w:hAnsi="Tms Rmn"/>
                              </w:rPr>
                              <w:t>also remains detectable during the SCell activation delay according to the cell identification conditions specified in section</w:t>
                            </w:r>
                            <w:r>
                              <w:rPr>
                                <w:rFonts w:ascii="Tms Rmn" w:eastAsiaTheme="minorEastAsia" w:hAnsi="Tms Rmn" w:hint="eastAsia"/>
                                <w:lang w:eastAsia="zh-CN"/>
                              </w:rPr>
                              <w:t xml:space="preserve"> 9.2 and 9.3</w:t>
                            </w:r>
                            <w:r w:rsidRPr="00CC167F">
                              <w:rPr>
                                <w:rFonts w:ascii="Tms Rmn" w:hAnsi="Tms Rmn"/>
                              </w:rPr>
                              <w:t>.</w:t>
                            </w:r>
                          </w:p>
                          <w:p w:rsidR="00443266" w:rsidRPr="00443266" w:rsidRDefault="00443266" w:rsidP="00443266">
                            <w:pPr>
                              <w:rPr>
                                <w:rFonts w:eastAsiaTheme="minorEastAsia"/>
                                <w:lang w:eastAsia="zh-CN"/>
                              </w:rPr>
                            </w:pPr>
                            <w:r w:rsidRPr="00962FA3">
                              <w:rPr>
                                <w:rFonts w:hint="eastAsia"/>
                                <w:lang w:eastAsia="zh-CN"/>
                              </w:rPr>
                              <w:t>Otherwise SCell in FR1 is unknown.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805A97" id="_x0000_t202" coordsize="21600,21600" o:spt="202" path="m,l,21600r21600,l21600,xe">
                <v:stroke joinstyle="miter"/>
                <v:path gradientshapeok="t" o:connecttype="rect"/>
              </v:shapetype>
              <v:shape id="Text Box 2" o:spid="_x0000_s1026" type="#_x0000_t202" style="position:absolute;left:0;text-align:left;margin-left:0;margin-top:0;width:480.6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">
                <v:textbox style="mso-fit-shape-to-text:t">
                  <w:txbxContent>
                    <w:p w:rsidR="00443266" w:rsidRPr="00CC167F" w:rsidRDefault="00443266" w:rsidP="00443266">
                      <w:r w:rsidRPr="00CC167F">
                        <w:rPr>
                          <w:rFonts w:cs="v4.2.0"/>
                          <w:lang w:eastAsia="zh-CN"/>
                        </w:rPr>
                        <w:t>SC</w:t>
                      </w:r>
                      <w:r w:rsidRPr="00CC167F">
                        <w:rPr>
                          <w:rFonts w:cs="v4.2.0"/>
                        </w:rPr>
                        <w:t>ell</w:t>
                      </w:r>
                      <w:r w:rsidRPr="00962FA3">
                        <w:rPr>
                          <w:rFonts w:cs="v4.2.0" w:hint="eastAsia"/>
                          <w:lang w:eastAsia="zh-CN"/>
                        </w:rPr>
                        <w:t xml:space="preserve"> in FR1</w:t>
                      </w:r>
                      <w:r w:rsidRPr="00CC167F">
                        <w:rPr>
                          <w:rFonts w:cs="v4.2.0"/>
                        </w:rPr>
                        <w:t xml:space="preserve"> is known if it </w:t>
                      </w:r>
                      <w:r w:rsidRPr="00CC167F">
                        <w:t>has been meeting the following conditions:</w:t>
                      </w:r>
                    </w:p>
                    <w:p w:rsidR="00443266" w:rsidRPr="00CC167F" w:rsidRDefault="00443266" w:rsidP="00443266">
                      <w:pPr>
                        <w:ind w:left="568" w:hanging="284"/>
                        <w:rPr>
                          <w:rFonts w:ascii="Tms Rmn" w:hAnsi="Tms Rmn"/>
                        </w:rPr>
                      </w:pPr>
                      <w:r w:rsidRPr="00CC167F">
                        <w:rPr>
                          <w:rFonts w:ascii="Tms Rmn" w:hAnsi="Tms Rmn"/>
                        </w:rPr>
                        <w:t>-</w:t>
                      </w:r>
                      <w:r w:rsidRPr="00CC167F">
                        <w:rPr>
                          <w:rFonts w:ascii="Tms Rmn" w:hAnsi="Tms Rmn"/>
                        </w:rPr>
                        <w:tab/>
                        <w:t>During the period equal to max([5] measCycleSCell,  [5] DRX cycles) for FR1 before the reception of the SCell activation command:</w:t>
                      </w:r>
                    </w:p>
                    <w:p w:rsidR="00443266" w:rsidRPr="00962FA3" w:rsidRDefault="00443266" w:rsidP="00443266">
                      <w:pPr>
                        <w:ind w:left="851" w:hanging="284"/>
                        <w:rPr>
                          <w:rFonts w:ascii="Tms Rmn" w:hAnsi="Tms Rmn"/>
                          <w:lang w:eastAsia="zh-CN"/>
                        </w:rPr>
                      </w:pPr>
                      <w:r w:rsidRPr="00CC167F">
                        <w:rPr>
                          <w:rFonts w:ascii="Tms Rmn" w:hAnsi="Tms Rmn"/>
                        </w:rPr>
                        <w:t>-</w:t>
                      </w:r>
                      <w:r w:rsidRPr="00CC167F">
                        <w:rPr>
                          <w:rFonts w:ascii="Tms Rmn" w:hAnsi="Tms Rmn"/>
                        </w:rPr>
                        <w:tab/>
                        <w:t>the UE has sent a valid measurement report for the SCell being activated and</w:t>
                      </w:r>
                    </w:p>
                    <w:p w:rsidR="00443266" w:rsidRPr="008A3C8D" w:rsidRDefault="00443266" w:rsidP="00443266">
                      <w:pPr>
                        <w:ind w:left="851" w:hanging="284"/>
                        <w:rPr>
                          <w:rFonts w:ascii="Tms Rmn" w:eastAsiaTheme="minorEastAsia" w:hAnsi="Tms Rmn"/>
                          <w:lang w:eastAsia="zh-CN"/>
                        </w:rPr>
                      </w:pPr>
                      <w:r w:rsidRPr="003314B4">
                        <w:rPr>
                          <w:rFonts w:ascii="Tms Rmn" w:hAnsi="Tms Rmn"/>
                        </w:rPr>
                        <w:t>-</w:t>
                      </w:r>
                      <w:r w:rsidRPr="003314B4">
                        <w:rPr>
                          <w:rFonts w:ascii="Tms Rmn" w:hAnsi="Tms Rmn"/>
                        </w:rPr>
                        <w:tab/>
                      </w:r>
                      <w:r w:rsidRPr="003314B4">
                        <w:rPr>
                          <w:rFonts w:ascii="Tms Rmn" w:eastAsiaTheme="minorEastAsia" w:hAnsi="Tms Rmn" w:hint="eastAsia"/>
                          <w:lang w:eastAsia="zh-CN"/>
                        </w:rPr>
                        <w:t xml:space="preserve">the SSB measured </w:t>
                      </w:r>
                      <w:r w:rsidRPr="003314B4">
                        <w:rPr>
                          <w:rFonts w:ascii="Tms Rmn" w:hAnsi="Tms Rmn"/>
                        </w:rPr>
                        <w:t>remains detectable</w:t>
                      </w:r>
                      <w:r w:rsidRPr="00CC167F">
                        <w:rPr>
                          <w:rFonts w:ascii="Tms Rmn" w:hAnsi="Tms Rmn"/>
                        </w:rPr>
                        <w:t xml:space="preserve"> according to the cell identification conditions specified in section</w:t>
                      </w:r>
                      <w:r>
                        <w:rPr>
                          <w:rFonts w:ascii="Tms Rmn" w:eastAsiaTheme="minorEastAsia" w:hAnsi="Tms Rmn" w:hint="eastAsia"/>
                          <w:lang w:eastAsia="zh-CN"/>
                        </w:rPr>
                        <w:t xml:space="preserve"> 9.2 and 9.3.</w:t>
                      </w:r>
                    </w:p>
                    <w:p w:rsidR="00443266" w:rsidRPr="00CC167F" w:rsidRDefault="00443266" w:rsidP="00443266">
                      <w:pPr>
                        <w:ind w:left="568" w:hanging="284"/>
                        <w:rPr>
                          <w:rFonts w:ascii="Tms Rmn" w:hAnsi="Tms Rmn"/>
                        </w:rPr>
                      </w:pPr>
                      <w:r w:rsidRPr="00CC167F">
                        <w:rPr>
                          <w:rFonts w:ascii="Tms Rmn" w:hAnsi="Tms Rmn"/>
                        </w:rPr>
                        <w:t>-</w:t>
                      </w:r>
                      <w:r w:rsidRPr="00CC167F">
                        <w:rPr>
                          <w:rFonts w:ascii="Tms Rmn" w:hAnsi="Tms Rmn"/>
                        </w:rPr>
                        <w:tab/>
                      </w:r>
                      <w:r w:rsidRPr="00443266">
                        <w:rPr>
                          <w:rFonts w:ascii="Tms Rmn" w:hAnsi="Tms Rmn"/>
                          <w:highlight w:val="yellow"/>
                          <w:lang w:eastAsia="zh-CN"/>
                        </w:rPr>
                        <w:t>the SSB measured during the period equal to max([5] measCycleSCell, [5] DRX cycles</w:t>
                      </w:r>
                      <w:r w:rsidRPr="00962FA3">
                        <w:rPr>
                          <w:rFonts w:ascii="Tms Rmn" w:hAnsi="Tms Rmn"/>
                          <w:lang w:eastAsia="zh-CN"/>
                        </w:rPr>
                        <w:t>)</w:t>
                      </w:r>
                      <w:r w:rsidRPr="00962FA3" w:rsidDel="006257A4">
                        <w:rPr>
                          <w:rFonts w:ascii="Tms Rmn" w:hAnsi="Tms Rmn" w:hint="eastAsia"/>
                          <w:lang w:eastAsia="zh-CN"/>
                        </w:rPr>
                        <w:t xml:space="preserve"> </w:t>
                      </w:r>
                      <w:r w:rsidRPr="00CC167F">
                        <w:rPr>
                          <w:rFonts w:ascii="Tms Rmn" w:hAnsi="Tms Rmn"/>
                        </w:rPr>
                        <w:t>also remains detectable during the SCell activation delay according to the cell identification conditions specified in section</w:t>
                      </w:r>
                      <w:r>
                        <w:rPr>
                          <w:rFonts w:ascii="Tms Rmn" w:eastAsiaTheme="minorEastAsia" w:hAnsi="Tms Rmn" w:hint="eastAsia"/>
                          <w:lang w:eastAsia="zh-CN"/>
                        </w:rPr>
                        <w:t xml:space="preserve"> 9.2 and 9.3</w:t>
                      </w:r>
                      <w:r w:rsidRPr="00CC167F">
                        <w:rPr>
                          <w:rFonts w:ascii="Tms Rmn" w:hAnsi="Tms Rmn"/>
                        </w:rPr>
                        <w:t>.</w:t>
                      </w:r>
                    </w:p>
                    <w:p w:rsidR="00443266" w:rsidRPr="00443266" w:rsidRDefault="00443266" w:rsidP="00443266">
                      <w:pPr>
                        <w:rPr>
                          <w:rFonts w:eastAsiaTheme="minorEastAsia"/>
                          <w:lang w:eastAsia="zh-CN"/>
                        </w:rPr>
                      </w:pPr>
                      <w:r w:rsidRPr="00962FA3">
                        <w:rPr>
                          <w:rFonts w:hint="eastAsia"/>
                          <w:lang w:eastAsia="zh-CN"/>
                        </w:rPr>
                        <w:t>Otherwise SCell in FR1 is unknown.</w:t>
                      </w:r>
                    </w:p>
                  </w:txbxContent>
                </v:textbox>
                <w10:wrap type="square" anchorx="margin"/>
              </v:shape>
            </w:pict>
          </mc:Fallback>
        </mc:AlternateContent>
      </w:r>
    </w:p>
    <w:p w:rsidR="001C6D70" w:rsidRDefault="00581B68" w:rsidP="00327537">
      <w:pPr>
        <w:jc w:val="both"/>
        <w:rPr>
          <w:rFonts w:asciiTheme="minorHAnsi" w:hAnsiTheme="minorHAnsi"/>
          <w:color w:val="000000"/>
        </w:rPr>
      </w:pPr>
      <w:r>
        <w:rPr>
          <w:rFonts w:asciiTheme="minorHAnsi" w:hAnsiTheme="minorHAnsi"/>
          <w:color w:val="000000"/>
        </w:rPr>
        <w:t xml:space="preserve">The condition is updated as </w:t>
      </w:r>
      <w:r w:rsidR="00E27CBE">
        <w:rPr>
          <w:rFonts w:asciiTheme="minorHAnsi" w:hAnsiTheme="minorHAnsi"/>
          <w:color w:val="000000"/>
        </w:rPr>
        <w:t xml:space="preserve">that </w:t>
      </w:r>
      <w:r>
        <w:rPr>
          <w:rFonts w:asciiTheme="minorHAnsi" w:hAnsiTheme="minorHAnsi"/>
          <w:color w:val="000000"/>
        </w:rPr>
        <w:t>the measured SSB should remain detectable</w:t>
      </w:r>
      <w:r w:rsidR="00E27CBE">
        <w:rPr>
          <w:rFonts w:asciiTheme="minorHAnsi" w:hAnsiTheme="minorHAnsi"/>
          <w:color w:val="000000"/>
        </w:rPr>
        <w:t>; o</w:t>
      </w:r>
      <w:r>
        <w:rPr>
          <w:rFonts w:asciiTheme="minorHAnsi" w:hAnsiTheme="minorHAnsi"/>
          <w:color w:val="000000"/>
        </w:rPr>
        <w:t>therwise it is an unknown cell</w:t>
      </w:r>
      <w:r w:rsidR="00E27CBE">
        <w:rPr>
          <w:rFonts w:asciiTheme="minorHAnsi" w:hAnsiTheme="minorHAnsi"/>
          <w:color w:val="000000"/>
        </w:rPr>
        <w:t xml:space="preserve">. </w:t>
      </w:r>
      <w:r w:rsidR="003314B4">
        <w:rPr>
          <w:rFonts w:asciiTheme="minorHAnsi" w:hAnsiTheme="minorHAnsi"/>
          <w:color w:val="000000"/>
        </w:rPr>
        <w:t>It seems</w:t>
      </w:r>
      <w:r>
        <w:rPr>
          <w:rFonts w:asciiTheme="minorHAnsi" w:hAnsiTheme="minorHAnsi"/>
          <w:color w:val="000000"/>
        </w:rPr>
        <w:t xml:space="preserve"> </w:t>
      </w:r>
      <w:r w:rsidR="00DC2052">
        <w:rPr>
          <w:rFonts w:asciiTheme="minorHAnsi" w:hAnsiTheme="minorHAnsi"/>
          <w:color w:val="000000"/>
        </w:rPr>
        <w:t>the</w:t>
      </w:r>
      <w:r>
        <w:rPr>
          <w:rFonts w:asciiTheme="minorHAnsi" w:hAnsiTheme="minorHAnsi"/>
          <w:color w:val="000000"/>
        </w:rPr>
        <w:t xml:space="preserve"> similar condition</w:t>
      </w:r>
      <w:r w:rsidR="00DC2052">
        <w:rPr>
          <w:rFonts w:asciiTheme="minorHAnsi" w:hAnsiTheme="minorHAnsi"/>
          <w:color w:val="000000"/>
        </w:rPr>
        <w:t xml:space="preserve"> can be applied to NR PSCell</w:t>
      </w:r>
      <w:r w:rsidR="003314B4">
        <w:rPr>
          <w:rFonts w:asciiTheme="minorHAnsi" w:hAnsiTheme="minorHAnsi"/>
          <w:color w:val="000000"/>
        </w:rPr>
        <w:t xml:space="preserve">, because once if the measured SSB </w:t>
      </w:r>
      <w:r w:rsidR="001C6D70">
        <w:rPr>
          <w:rFonts w:asciiTheme="minorHAnsi" w:hAnsiTheme="minorHAnsi"/>
          <w:color w:val="000000"/>
        </w:rPr>
        <w:t xml:space="preserve">of PSCell becomes undetectable, </w:t>
      </w:r>
      <w:r w:rsidR="00E27CBE">
        <w:rPr>
          <w:rFonts w:asciiTheme="minorHAnsi" w:hAnsiTheme="minorHAnsi"/>
          <w:color w:val="000000"/>
        </w:rPr>
        <w:t xml:space="preserve">UE would need </w:t>
      </w:r>
      <w:r w:rsidR="001C6D70">
        <w:rPr>
          <w:rFonts w:asciiTheme="minorHAnsi" w:hAnsiTheme="minorHAnsi"/>
          <w:color w:val="000000"/>
        </w:rPr>
        <w:t>another new round of SMTC to re-tune</w:t>
      </w:r>
      <w:r w:rsidR="00E27CBE">
        <w:rPr>
          <w:rFonts w:asciiTheme="minorHAnsi" w:hAnsiTheme="minorHAnsi"/>
          <w:color w:val="000000"/>
        </w:rPr>
        <w:t xml:space="preserve"> </w:t>
      </w:r>
      <w:r w:rsidR="001C6D70">
        <w:rPr>
          <w:rFonts w:asciiTheme="minorHAnsi" w:hAnsiTheme="minorHAnsi"/>
          <w:color w:val="000000"/>
        </w:rPr>
        <w:t>its AGC setting and perform sync.</w:t>
      </w:r>
    </w:p>
    <w:p w:rsidR="00EC4B43" w:rsidRDefault="00EC4B43" w:rsidP="00327537">
      <w:pPr>
        <w:jc w:val="both"/>
        <w:rPr>
          <w:rFonts w:asciiTheme="minorHAnsi" w:hAnsiTheme="minorHAnsi" w:cs="v4.2.0"/>
          <w:b/>
          <w:sz w:val="22"/>
          <w:szCs w:val="22"/>
          <w:lang w:eastAsia="zh-CN"/>
        </w:rPr>
      </w:pPr>
      <w:bookmarkStart w:id="11" w:name="_Ref517370211"/>
      <w:r w:rsidRPr="00EC4B43">
        <w:rPr>
          <w:rFonts w:asciiTheme="minorHAnsi" w:hAnsiTheme="minorHAnsi" w:cs="v4.2.0"/>
          <w:b/>
          <w:sz w:val="22"/>
          <w:szCs w:val="22"/>
          <w:lang w:eastAsia="zh-CN"/>
        </w:rPr>
        <w:t xml:space="preserve">Observation </w:t>
      </w:r>
      <w:r w:rsidRPr="00EC4B43">
        <w:rPr>
          <w:rFonts w:asciiTheme="minorHAnsi" w:hAnsiTheme="minorHAnsi" w:cs="v4.2.0"/>
          <w:b/>
          <w:sz w:val="22"/>
          <w:szCs w:val="22"/>
          <w:lang w:eastAsia="zh-CN"/>
        </w:rPr>
        <w:fldChar w:fldCharType="begin"/>
      </w:r>
      <w:r w:rsidRPr="00EC4B43">
        <w:rPr>
          <w:rFonts w:asciiTheme="minorHAnsi" w:hAnsiTheme="minorHAnsi" w:cs="v4.2.0"/>
          <w:b/>
          <w:sz w:val="22"/>
          <w:szCs w:val="22"/>
          <w:lang w:eastAsia="zh-CN"/>
        </w:rPr>
        <w:instrText xml:space="preserve"> SEQ Observation \* ARABIC </w:instrText>
      </w:r>
      <w:r w:rsidRPr="00EC4B43">
        <w:rPr>
          <w:rFonts w:asciiTheme="minorHAnsi" w:hAnsiTheme="minorHAnsi" w:cs="v4.2.0"/>
          <w:b/>
          <w:sz w:val="22"/>
          <w:szCs w:val="22"/>
          <w:lang w:eastAsia="zh-CN"/>
        </w:rPr>
        <w:fldChar w:fldCharType="separate"/>
      </w:r>
      <w:r w:rsidR="001C6D70">
        <w:rPr>
          <w:rFonts w:asciiTheme="minorHAnsi" w:hAnsiTheme="minorHAnsi" w:cs="v4.2.0"/>
          <w:b/>
          <w:noProof/>
          <w:sz w:val="22"/>
          <w:szCs w:val="22"/>
          <w:lang w:eastAsia="zh-CN"/>
        </w:rPr>
        <w:t>2</w:t>
      </w:r>
      <w:r w:rsidRPr="00EC4B43">
        <w:rPr>
          <w:rFonts w:asciiTheme="minorHAnsi" w:hAnsiTheme="minorHAnsi" w:cs="v4.2.0"/>
          <w:b/>
          <w:sz w:val="22"/>
          <w:szCs w:val="22"/>
          <w:lang w:eastAsia="zh-CN"/>
        </w:rPr>
        <w:fldChar w:fldCharType="end"/>
      </w:r>
      <w:r w:rsidRPr="00EC4B43">
        <w:rPr>
          <w:rFonts w:asciiTheme="minorHAnsi" w:hAnsiTheme="minorHAnsi" w:cs="v4.2.0"/>
          <w:b/>
          <w:sz w:val="22"/>
          <w:szCs w:val="22"/>
          <w:lang w:eastAsia="zh-CN"/>
        </w:rPr>
        <w:t xml:space="preserve">: If the </w:t>
      </w:r>
      <w:r w:rsidR="001C6D70" w:rsidRPr="00EC4B43">
        <w:rPr>
          <w:rFonts w:asciiTheme="minorHAnsi" w:hAnsiTheme="minorHAnsi" w:cs="v4.2.0"/>
          <w:b/>
          <w:sz w:val="22"/>
          <w:szCs w:val="22"/>
          <w:lang w:eastAsia="zh-CN"/>
        </w:rPr>
        <w:t xml:space="preserve">measured </w:t>
      </w:r>
      <w:r w:rsidR="001C6D70">
        <w:rPr>
          <w:rFonts w:asciiTheme="minorHAnsi" w:hAnsiTheme="minorHAnsi" w:cs="v4.2.0"/>
          <w:b/>
          <w:sz w:val="22"/>
          <w:szCs w:val="22"/>
          <w:lang w:eastAsia="zh-CN"/>
        </w:rPr>
        <w:t xml:space="preserve">detectable </w:t>
      </w:r>
      <w:r w:rsidRPr="00EC4B43">
        <w:rPr>
          <w:rFonts w:asciiTheme="minorHAnsi" w:hAnsiTheme="minorHAnsi" w:cs="v4.2.0"/>
          <w:b/>
          <w:sz w:val="22"/>
          <w:szCs w:val="22"/>
          <w:lang w:eastAsia="zh-CN"/>
        </w:rPr>
        <w:t xml:space="preserve">SSB becomes undetectable, UE would need </w:t>
      </w:r>
      <w:r w:rsidR="001C6D70">
        <w:rPr>
          <w:rFonts w:asciiTheme="minorHAnsi" w:hAnsiTheme="minorHAnsi" w:cs="v4.2.0"/>
          <w:b/>
          <w:sz w:val="22"/>
          <w:szCs w:val="22"/>
          <w:lang w:eastAsia="zh-CN"/>
        </w:rPr>
        <w:t>another new round of SMTC</w:t>
      </w:r>
      <w:r w:rsidRPr="00EC4B43">
        <w:rPr>
          <w:rFonts w:asciiTheme="minorHAnsi" w:hAnsiTheme="minorHAnsi" w:cs="v4.2.0"/>
          <w:b/>
          <w:sz w:val="22"/>
          <w:szCs w:val="22"/>
          <w:lang w:eastAsia="zh-CN"/>
        </w:rPr>
        <w:t xml:space="preserve"> for the new</w:t>
      </w:r>
      <w:r w:rsidR="001C6D70">
        <w:rPr>
          <w:rFonts w:asciiTheme="minorHAnsi" w:hAnsiTheme="minorHAnsi" w:cs="v4.2.0"/>
          <w:b/>
          <w:sz w:val="22"/>
          <w:szCs w:val="22"/>
          <w:lang w:eastAsia="zh-CN"/>
        </w:rPr>
        <w:t>ly detectable</w:t>
      </w:r>
      <w:r w:rsidRPr="00EC4B43">
        <w:rPr>
          <w:rFonts w:asciiTheme="minorHAnsi" w:hAnsiTheme="minorHAnsi" w:cs="v4.2.0"/>
          <w:b/>
          <w:sz w:val="22"/>
          <w:szCs w:val="22"/>
          <w:lang w:eastAsia="zh-CN"/>
        </w:rPr>
        <w:t xml:space="preserve"> SSB.</w:t>
      </w:r>
      <w:bookmarkEnd w:id="11"/>
    </w:p>
    <w:p w:rsidR="00EC4B43" w:rsidRPr="00EC4B43" w:rsidRDefault="00EC4B43" w:rsidP="00327537">
      <w:pPr>
        <w:jc w:val="both"/>
        <w:rPr>
          <w:rFonts w:asciiTheme="minorHAnsi" w:hAnsiTheme="minorHAnsi" w:cs="v4.2.0"/>
          <w:b/>
          <w:sz w:val="22"/>
          <w:szCs w:val="22"/>
          <w:lang w:eastAsia="zh-CN"/>
        </w:rPr>
      </w:pPr>
    </w:p>
    <w:p w:rsidR="001271EE" w:rsidRDefault="007F6ADE" w:rsidP="00327537">
      <w:pPr>
        <w:jc w:val="both"/>
        <w:rPr>
          <w:rFonts w:asciiTheme="minorHAnsi" w:hAnsiTheme="minorHAnsi"/>
          <w:color w:val="000000"/>
        </w:rPr>
      </w:pPr>
      <w:r>
        <w:rPr>
          <w:rFonts w:asciiTheme="minorHAnsi" w:hAnsiTheme="minorHAnsi"/>
          <w:color w:val="000000"/>
        </w:rPr>
        <w:t xml:space="preserve">Therefore, it proposes to update the know cell condition for NR PSCell as: </w:t>
      </w:r>
    </w:p>
    <w:p w:rsidR="00533D5F" w:rsidRDefault="001271EE" w:rsidP="00533D5F">
      <w:pPr>
        <w:rPr>
          <w:rFonts w:asciiTheme="minorHAnsi" w:hAnsiTheme="minorHAnsi"/>
          <w:b/>
          <w:sz w:val="22"/>
          <w:szCs w:val="22"/>
        </w:rPr>
      </w:pPr>
      <w:bookmarkStart w:id="12" w:name="_Ref517370095"/>
      <w:r w:rsidRPr="001271EE">
        <w:rPr>
          <w:rFonts w:asciiTheme="minorHAnsi" w:hAnsiTheme="minorHAnsi"/>
          <w:b/>
          <w:sz w:val="22"/>
          <w:szCs w:val="22"/>
        </w:rPr>
        <w:t xml:space="preserve">Proposal </w:t>
      </w:r>
      <w:r w:rsidRPr="001271EE">
        <w:rPr>
          <w:rFonts w:asciiTheme="minorHAnsi" w:hAnsiTheme="minorHAnsi"/>
          <w:b/>
          <w:sz w:val="22"/>
          <w:szCs w:val="22"/>
        </w:rPr>
        <w:fldChar w:fldCharType="begin"/>
      </w:r>
      <w:r w:rsidRPr="001271EE">
        <w:rPr>
          <w:rFonts w:asciiTheme="minorHAnsi" w:hAnsiTheme="minorHAnsi"/>
          <w:b/>
          <w:sz w:val="22"/>
          <w:szCs w:val="22"/>
        </w:rPr>
        <w:instrText xml:space="preserve"> SEQ Proposal \* ARABIC </w:instrText>
      </w:r>
      <w:r w:rsidRPr="001271EE">
        <w:rPr>
          <w:rFonts w:asciiTheme="minorHAnsi" w:hAnsiTheme="minorHAnsi"/>
          <w:b/>
          <w:sz w:val="22"/>
          <w:szCs w:val="22"/>
        </w:rPr>
        <w:fldChar w:fldCharType="separate"/>
      </w:r>
      <w:r w:rsidR="001C6D70">
        <w:rPr>
          <w:rFonts w:asciiTheme="minorHAnsi" w:hAnsiTheme="minorHAnsi"/>
          <w:b/>
          <w:noProof/>
          <w:sz w:val="22"/>
          <w:szCs w:val="22"/>
        </w:rPr>
        <w:t>2</w:t>
      </w:r>
      <w:r w:rsidRPr="001271EE">
        <w:rPr>
          <w:rFonts w:asciiTheme="minorHAnsi" w:hAnsiTheme="minorHAnsi"/>
          <w:b/>
          <w:sz w:val="22"/>
          <w:szCs w:val="22"/>
        </w:rPr>
        <w:fldChar w:fldCharType="end"/>
      </w:r>
      <w:r w:rsidRPr="001271EE">
        <w:rPr>
          <w:rFonts w:asciiTheme="minorHAnsi" w:hAnsiTheme="minorHAnsi"/>
          <w:b/>
          <w:sz w:val="22"/>
          <w:szCs w:val="22"/>
          <w:lang w:val="en-US"/>
        </w:rPr>
        <w:t xml:space="preserve">: </w:t>
      </w:r>
      <w:r w:rsidRPr="001271EE">
        <w:rPr>
          <w:rFonts w:asciiTheme="minorHAnsi" w:hAnsiTheme="minorHAnsi" w:cs="v4.2.0"/>
          <w:b/>
          <w:sz w:val="22"/>
          <w:szCs w:val="22"/>
          <w:lang w:eastAsia="zh-CN"/>
        </w:rPr>
        <w:t>In FR1, the NR PSC</w:t>
      </w:r>
      <w:r w:rsidRPr="001271EE">
        <w:rPr>
          <w:rFonts w:asciiTheme="minorHAnsi" w:hAnsiTheme="minorHAnsi" w:cs="v4.2.0"/>
          <w:b/>
          <w:sz w:val="22"/>
          <w:szCs w:val="22"/>
        </w:rPr>
        <w:t xml:space="preserve">ell is known if it </w:t>
      </w:r>
      <w:r w:rsidRPr="001271EE">
        <w:rPr>
          <w:rFonts w:asciiTheme="minorHAnsi" w:hAnsiTheme="minorHAnsi"/>
          <w:b/>
          <w:sz w:val="22"/>
          <w:szCs w:val="22"/>
        </w:rPr>
        <w:t>has been meeting the following conditions:</w:t>
      </w:r>
      <w:bookmarkEnd w:id="12"/>
    </w:p>
    <w:p w:rsidR="001271EE" w:rsidRPr="001271EE" w:rsidRDefault="00533D5F" w:rsidP="00533D5F">
      <w:pPr>
        <w:rPr>
          <w:rFonts w:asciiTheme="minorHAnsi" w:hAnsiTheme="minorHAnsi"/>
          <w:b/>
          <w:sz w:val="22"/>
          <w:szCs w:val="22"/>
        </w:rPr>
      </w:pPr>
      <w:r>
        <w:rPr>
          <w:rFonts w:asciiTheme="minorHAnsi" w:hAnsiTheme="minorHAnsi"/>
          <w:b/>
          <w:sz w:val="22"/>
          <w:szCs w:val="22"/>
        </w:rPr>
        <w:t xml:space="preserve">     - </w:t>
      </w:r>
      <w:r w:rsidR="001271EE" w:rsidRPr="001271EE">
        <w:rPr>
          <w:rFonts w:asciiTheme="minorHAnsi" w:hAnsiTheme="minorHAnsi"/>
          <w:b/>
          <w:sz w:val="22"/>
          <w:szCs w:val="22"/>
        </w:rPr>
        <w:t>During the last 5 seconds before the reception of the NR PSCell configuration command:</w:t>
      </w:r>
    </w:p>
    <w:p w:rsidR="001271EE" w:rsidRPr="001271EE" w:rsidRDefault="001271EE" w:rsidP="001271EE">
      <w:pPr>
        <w:pStyle w:val="B2"/>
        <w:rPr>
          <w:rFonts w:asciiTheme="minorHAnsi" w:hAnsiTheme="minorHAnsi"/>
          <w:b/>
          <w:sz w:val="22"/>
          <w:szCs w:val="22"/>
        </w:rPr>
      </w:pPr>
      <w:r w:rsidRPr="001271EE">
        <w:rPr>
          <w:rFonts w:asciiTheme="minorHAnsi" w:hAnsiTheme="minorHAnsi"/>
          <w:b/>
          <w:sz w:val="22"/>
          <w:szCs w:val="22"/>
        </w:rPr>
        <w:t>-</w:t>
      </w:r>
      <w:r w:rsidRPr="001271EE">
        <w:rPr>
          <w:rFonts w:asciiTheme="minorHAnsi" w:hAnsiTheme="minorHAnsi"/>
          <w:b/>
          <w:sz w:val="22"/>
          <w:szCs w:val="22"/>
        </w:rPr>
        <w:tab/>
        <w:t xml:space="preserve">the UE has sent a valid measurement report for the 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being </w:t>
      </w:r>
      <w:r w:rsidRPr="001271EE">
        <w:rPr>
          <w:rFonts w:asciiTheme="minorHAnsi" w:hAnsiTheme="minorHAnsi"/>
          <w:b/>
          <w:sz w:val="22"/>
          <w:szCs w:val="22"/>
          <w:lang w:eastAsia="zh-CN"/>
        </w:rPr>
        <w:t>configured</w:t>
      </w:r>
      <w:r w:rsidRPr="001271EE">
        <w:rPr>
          <w:rFonts w:asciiTheme="minorHAnsi" w:hAnsiTheme="minorHAnsi"/>
          <w:b/>
          <w:sz w:val="22"/>
          <w:szCs w:val="22"/>
        </w:rPr>
        <w:t xml:space="preserve"> and</w:t>
      </w:r>
    </w:p>
    <w:p w:rsidR="001271EE" w:rsidRPr="001271EE" w:rsidRDefault="001271EE" w:rsidP="001271EE">
      <w:pPr>
        <w:pStyle w:val="B2"/>
        <w:rPr>
          <w:rFonts w:asciiTheme="minorHAnsi" w:hAnsiTheme="minorHAnsi"/>
          <w:b/>
          <w:sz w:val="22"/>
          <w:szCs w:val="22"/>
        </w:rPr>
      </w:pPr>
      <w:r w:rsidRPr="001271EE">
        <w:rPr>
          <w:rFonts w:asciiTheme="minorHAnsi" w:hAnsiTheme="minorHAnsi"/>
          <w:b/>
          <w:sz w:val="22"/>
          <w:szCs w:val="22"/>
        </w:rPr>
        <w:t>-</w:t>
      </w:r>
      <w:r w:rsidRPr="001271EE">
        <w:rPr>
          <w:rFonts w:asciiTheme="minorHAnsi" w:hAnsiTheme="minorHAnsi"/>
          <w:b/>
          <w:sz w:val="22"/>
          <w:szCs w:val="22"/>
        </w:rPr>
        <w:tab/>
        <w:t xml:space="preserve">the 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being </w:t>
      </w:r>
      <w:r w:rsidRPr="001271EE">
        <w:rPr>
          <w:rFonts w:asciiTheme="minorHAnsi" w:hAnsiTheme="minorHAnsi"/>
          <w:b/>
          <w:sz w:val="22"/>
          <w:szCs w:val="22"/>
          <w:lang w:eastAsia="zh-CN"/>
        </w:rPr>
        <w:t>configured</w:t>
      </w:r>
      <w:r w:rsidRPr="001271EE">
        <w:rPr>
          <w:rFonts w:asciiTheme="minorHAnsi" w:hAnsiTheme="minorHAnsi"/>
          <w:b/>
          <w:sz w:val="22"/>
          <w:szCs w:val="22"/>
        </w:rPr>
        <w:t xml:space="preserve"> remains detectable according to the cell identification conditions specified in section </w:t>
      </w:r>
      <w:r w:rsidRPr="001271EE">
        <w:rPr>
          <w:rFonts w:asciiTheme="minorHAnsi" w:eastAsia="Malgun Gothic" w:hAnsiTheme="minorHAnsi"/>
          <w:b/>
          <w:sz w:val="22"/>
          <w:szCs w:val="22"/>
          <w:lang w:eastAsia="zh-CN"/>
        </w:rPr>
        <w:t>9.3</w:t>
      </w:r>
      <w:r w:rsidRPr="001271EE">
        <w:rPr>
          <w:rFonts w:asciiTheme="minorHAnsi" w:hAnsiTheme="minorHAnsi"/>
          <w:b/>
          <w:sz w:val="22"/>
          <w:szCs w:val="22"/>
        </w:rPr>
        <w:t xml:space="preserve"> of TS 38.133 [50],</w:t>
      </w:r>
    </w:p>
    <w:p w:rsidR="00E27CBE" w:rsidRDefault="001271EE" w:rsidP="00E27CBE">
      <w:pPr>
        <w:pStyle w:val="B1"/>
        <w:rPr>
          <w:rFonts w:asciiTheme="minorHAnsi" w:hAnsiTheme="minorHAnsi"/>
          <w:b/>
          <w:sz w:val="22"/>
          <w:szCs w:val="22"/>
        </w:rPr>
      </w:pPr>
      <w:r w:rsidRPr="001271EE">
        <w:rPr>
          <w:rFonts w:asciiTheme="minorHAnsi" w:hAnsiTheme="minorHAnsi"/>
          <w:b/>
          <w:sz w:val="22"/>
          <w:szCs w:val="22"/>
        </w:rPr>
        <w:t>-</w:t>
      </w:r>
      <w:r w:rsidRPr="001271EE">
        <w:rPr>
          <w:rFonts w:asciiTheme="minorHAnsi" w:hAnsiTheme="minorHAnsi"/>
          <w:b/>
          <w:sz w:val="22"/>
          <w:szCs w:val="22"/>
        </w:rPr>
        <w:tab/>
        <w:t xml:space="preserve">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being </w:t>
      </w:r>
      <w:r w:rsidRPr="001271EE">
        <w:rPr>
          <w:rFonts w:asciiTheme="minorHAnsi" w:hAnsiTheme="minorHAnsi"/>
          <w:b/>
          <w:sz w:val="22"/>
          <w:szCs w:val="22"/>
          <w:lang w:eastAsia="zh-CN"/>
        </w:rPr>
        <w:t>co</w:t>
      </w:r>
      <w:r w:rsidRPr="001C6D70">
        <w:rPr>
          <w:rFonts w:asciiTheme="minorHAnsi" w:hAnsiTheme="minorHAnsi"/>
          <w:b/>
          <w:sz w:val="22"/>
          <w:szCs w:val="22"/>
          <w:lang w:eastAsia="zh-CN"/>
        </w:rPr>
        <w:t>nfigured</w:t>
      </w:r>
      <w:r w:rsidRPr="001C6D70">
        <w:rPr>
          <w:rFonts w:asciiTheme="minorHAnsi" w:hAnsiTheme="minorHAnsi"/>
          <w:b/>
          <w:sz w:val="22"/>
          <w:szCs w:val="22"/>
        </w:rPr>
        <w:t xml:space="preserve"> and the SSB </w:t>
      </w:r>
      <w:r w:rsidR="007F6ADE" w:rsidRPr="001C6D70">
        <w:rPr>
          <w:rFonts w:asciiTheme="minorHAnsi" w:hAnsiTheme="minorHAnsi"/>
          <w:b/>
          <w:sz w:val="22"/>
          <w:szCs w:val="22"/>
          <w:lang w:eastAsia="zh-CN"/>
        </w:rPr>
        <w:t>measured during the period equal to</w:t>
      </w:r>
      <w:r w:rsidR="002B1398" w:rsidRPr="001C6D70">
        <w:rPr>
          <w:rFonts w:asciiTheme="minorHAnsi" w:hAnsiTheme="minorHAnsi"/>
          <w:b/>
          <w:sz w:val="22"/>
          <w:szCs w:val="22"/>
          <w:lang w:eastAsia="zh-CN"/>
        </w:rPr>
        <w:t>[</w:t>
      </w:r>
      <w:r w:rsidR="007F6ADE" w:rsidRPr="001C6D70">
        <w:rPr>
          <w:rFonts w:asciiTheme="minorHAnsi" w:hAnsiTheme="minorHAnsi"/>
          <w:b/>
          <w:sz w:val="22"/>
          <w:szCs w:val="22"/>
          <w:lang w:eastAsia="zh-CN"/>
        </w:rPr>
        <w:t xml:space="preserve"> </w:t>
      </w:r>
      <w:r w:rsidR="007F6ADE" w:rsidRPr="001C6D70">
        <w:rPr>
          <w:rFonts w:asciiTheme="minorHAnsi" w:hAnsiTheme="minorHAnsi"/>
          <w:b/>
          <w:i/>
          <w:color w:val="000000"/>
          <w:sz w:val="22"/>
          <w:szCs w:val="22"/>
        </w:rPr>
        <w:t>T</w:t>
      </w:r>
      <w:r w:rsidR="007F6ADE" w:rsidRPr="001C6D70">
        <w:rPr>
          <w:rFonts w:asciiTheme="minorHAnsi" w:hAnsiTheme="minorHAnsi"/>
          <w:b/>
          <w:i/>
          <w:color w:val="000000"/>
          <w:sz w:val="22"/>
          <w:szCs w:val="22"/>
          <w:vertAlign w:val="subscript"/>
        </w:rPr>
        <w:t>measure</w:t>
      </w:r>
      <w:r w:rsidR="002B1398" w:rsidRPr="001C6D70">
        <w:rPr>
          <w:rFonts w:ascii="Tms Rmn" w:hAnsi="Tms Rmn"/>
          <w:b/>
          <w:lang w:eastAsia="zh-CN"/>
        </w:rPr>
        <w:t>]</w:t>
      </w:r>
      <w:r w:rsidR="002B1398">
        <w:rPr>
          <w:rFonts w:ascii="Tms Rmn" w:hAnsi="Tms Rmn"/>
          <w:lang w:eastAsia="zh-CN"/>
        </w:rPr>
        <w:t xml:space="preserve"> </w:t>
      </w:r>
      <w:r w:rsidRPr="001271EE">
        <w:rPr>
          <w:rFonts w:asciiTheme="minorHAnsi" w:hAnsiTheme="minorHAnsi"/>
          <w:b/>
          <w:sz w:val="22"/>
          <w:szCs w:val="22"/>
        </w:rPr>
        <w:t xml:space="preserve">also remains detectable during the 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w:t>
      </w:r>
      <w:r w:rsidRPr="001271EE">
        <w:rPr>
          <w:rFonts w:asciiTheme="minorHAnsi" w:hAnsiTheme="minorHAnsi"/>
          <w:b/>
          <w:sz w:val="22"/>
          <w:szCs w:val="22"/>
          <w:lang w:eastAsia="zh-CN"/>
        </w:rPr>
        <w:t>configuration</w:t>
      </w:r>
      <w:r w:rsidRPr="001271EE">
        <w:rPr>
          <w:rFonts w:asciiTheme="minorHAnsi" w:hAnsiTheme="minorHAnsi"/>
          <w:b/>
          <w:sz w:val="22"/>
          <w:szCs w:val="22"/>
        </w:rPr>
        <w:t xml:space="preserve"> delay according to the cell identification conditions specified in section 9.3 of TS 38.133 [50].</w:t>
      </w:r>
      <w:bookmarkStart w:id="13" w:name="_Ref516345492"/>
      <w:bookmarkEnd w:id="6"/>
    </w:p>
    <w:p w:rsidR="00E27CBE" w:rsidRPr="00E27CBE" w:rsidRDefault="00E27CBE" w:rsidP="00E27CBE">
      <w:pPr>
        <w:pStyle w:val="B1"/>
        <w:rPr>
          <w:rFonts w:asciiTheme="minorHAnsi" w:hAnsiTheme="minorHAnsi"/>
          <w:b/>
          <w:sz w:val="22"/>
          <w:szCs w:val="22"/>
        </w:rPr>
      </w:pPr>
    </w:p>
    <w:p w:rsidR="00EC4B43" w:rsidRDefault="00EC4B43">
      <w:pPr>
        <w:spacing w:after="160" w:line="259" w:lineRule="auto"/>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br w:type="page"/>
      </w:r>
    </w:p>
    <w:p w:rsidR="00DD7471" w:rsidRPr="001F5F9F" w:rsidRDefault="00D3466F" w:rsidP="00C806B5">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lastRenderedPageBreak/>
        <w:t xml:space="preserve">NR PSCell </w:t>
      </w:r>
      <w:r w:rsidR="00706BF3">
        <w:rPr>
          <w:rFonts w:asciiTheme="minorHAnsi" w:eastAsiaTheme="minorEastAsia" w:hAnsiTheme="minorHAnsi" w:cstheme="minorBidi"/>
          <w:b/>
          <w:sz w:val="24"/>
          <w:szCs w:val="22"/>
          <w:lang w:val="en-US" w:eastAsia="zh-TW"/>
        </w:rPr>
        <w:t>addition delay requirement</w:t>
      </w:r>
      <w:r>
        <w:rPr>
          <w:rFonts w:asciiTheme="minorHAnsi" w:eastAsiaTheme="minorEastAsia" w:hAnsiTheme="minorHAnsi" w:cstheme="minorBidi"/>
          <w:b/>
          <w:sz w:val="24"/>
          <w:szCs w:val="22"/>
          <w:lang w:val="en-US" w:eastAsia="zh-TW"/>
        </w:rPr>
        <w:t xml:space="preserve"> </w:t>
      </w:r>
    </w:p>
    <w:p w:rsidR="00D3466F" w:rsidRPr="008C4CD9" w:rsidRDefault="00E27CBE" w:rsidP="008C4CD9">
      <w:pPr>
        <w:jc w:val="both"/>
        <w:rPr>
          <w:rFonts w:asciiTheme="minorHAnsi" w:hAnsiTheme="minorHAnsi"/>
          <w:lang w:eastAsia="zh-TW"/>
        </w:rPr>
      </w:pPr>
      <w:r w:rsidRPr="00EC4B43">
        <w:rPr>
          <w:rFonts w:asciiTheme="minorHAnsi" w:hAnsiTheme="minorHAnsi"/>
          <w:lang w:eastAsia="zh-TW"/>
        </w:rPr>
        <w:t>In last meeting, the PSCell addition delay requirement is updated in the CR [1], and it is attached as below for reference.</w:t>
      </w:r>
      <w:r w:rsidR="001F5F9F" w:rsidRPr="00EC4B43">
        <w:rPr>
          <w:rFonts w:asciiTheme="minorHAnsi" w:hAnsiTheme="minorHAnsi"/>
          <w:lang w:eastAsia="zh-TW"/>
        </w:rPr>
        <w:t xml:space="preserve"> </w:t>
      </w:r>
      <w:r>
        <w:rPr>
          <w:noProof/>
          <w:lang w:val="en-US" w:eastAsia="zh-TW"/>
        </w:rPr>
        <mc:AlternateContent>
          <mc:Choice Requires="wps">
            <w:drawing>
              <wp:anchor distT="45720" distB="45720" distL="114300" distR="114300" simplePos="0" relativeHeight="251665408" behindDoc="0" locked="0" layoutInCell="1" allowOverlap="1" wp14:anchorId="7396DFCF" wp14:editId="7E14EE66">
                <wp:simplePos x="0" y="0"/>
                <wp:positionH relativeFrom="margin">
                  <wp:posOffset>0</wp:posOffset>
                </wp:positionH>
                <wp:positionV relativeFrom="paragraph">
                  <wp:posOffset>302260</wp:posOffset>
                </wp:positionV>
                <wp:extent cx="6103620" cy="140462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rsidR="00E27CBE" w:rsidRPr="001D64E4" w:rsidRDefault="00E27CBE" w:rsidP="00E27CBE">
                            <w:pPr>
                              <w:rPr>
                                <w:lang w:val="x-none" w:eastAsia="ja-JP"/>
                              </w:rPr>
                            </w:pPr>
                            <w:r w:rsidRPr="001D64E4">
                              <w:rPr>
                                <w:lang w:val="x-none"/>
                              </w:rPr>
                              <w:t xml:space="preserve">Upon receiving </w:t>
                            </w:r>
                            <w:r w:rsidRPr="001D64E4">
                              <w:t xml:space="preserve">NR </w:t>
                            </w:r>
                            <w:r w:rsidRPr="001D64E4">
                              <w:rPr>
                                <w:lang w:val="x-none" w:eastAsia="zh-CN"/>
                              </w:rPr>
                              <w:t>P</w:t>
                            </w:r>
                            <w:r w:rsidRPr="001D64E4">
                              <w:rPr>
                                <w:lang w:val="x-none"/>
                              </w:rPr>
                              <w:t xml:space="preserve">SCell </w:t>
                            </w:r>
                            <w:r w:rsidRPr="001D64E4">
                              <w:rPr>
                                <w:lang w:val="x-none" w:eastAsia="ja-JP"/>
                              </w:rPr>
                              <w:t xml:space="preserve">addition </w:t>
                            </w:r>
                            <w:r w:rsidRPr="001D64E4">
                              <w:rPr>
                                <w:lang w:val="x-none"/>
                              </w:rPr>
                              <w:t xml:space="preserve">in </w:t>
                            </w:r>
                            <w:r w:rsidRPr="001D64E4">
                              <w:t>subframe</w:t>
                            </w:r>
                            <w:r w:rsidRPr="001D64E4">
                              <w:rPr>
                                <w:lang w:val="x-none"/>
                              </w:rPr>
                              <w:t xml:space="preserve"> </w:t>
                            </w:r>
                            <w:r w:rsidRPr="001D64E4">
                              <w:rPr>
                                <w:i/>
                                <w:lang w:val="x-none"/>
                              </w:rPr>
                              <w:t>n</w:t>
                            </w:r>
                            <w:r w:rsidRPr="001D64E4">
                              <w:rPr>
                                <w:lang w:val="x-none"/>
                              </w:rPr>
                              <w:t>, the UE shall be capable to</w:t>
                            </w:r>
                            <w:r w:rsidRPr="001D64E4">
                              <w:rPr>
                                <w:lang w:val="x-none" w:eastAsia="zh-CN"/>
                              </w:rPr>
                              <w:t xml:space="preserve"> </w:t>
                            </w:r>
                            <w:r w:rsidRPr="001D64E4">
                              <w:rPr>
                                <w:lang w:val="x-none"/>
                              </w:rPr>
                              <w:t xml:space="preserve">transmit </w:t>
                            </w:r>
                            <w:r w:rsidRPr="001D64E4">
                              <w:rPr>
                                <w:lang w:val="x-none" w:eastAsia="ja-JP"/>
                              </w:rPr>
                              <w:t>P</w:t>
                            </w:r>
                            <w:r w:rsidRPr="001D64E4">
                              <w:rPr>
                                <w:lang w:val="x-none"/>
                              </w:rPr>
                              <w:t xml:space="preserve">RACH </w:t>
                            </w:r>
                            <w:r w:rsidRPr="001D64E4">
                              <w:rPr>
                                <w:lang w:val="x-none" w:eastAsia="ja-JP"/>
                              </w:rPr>
                              <w:t xml:space="preserve">preamble </w:t>
                            </w:r>
                            <w:r w:rsidRPr="001D64E4">
                              <w:rPr>
                                <w:lang w:val="x-none"/>
                              </w:rPr>
                              <w:t xml:space="preserve">towards </w:t>
                            </w:r>
                            <w:r w:rsidRPr="001D64E4">
                              <w:t xml:space="preserve">NR </w:t>
                            </w:r>
                            <w:r w:rsidRPr="001D64E4">
                              <w:rPr>
                                <w:lang w:val="x-none"/>
                              </w:rPr>
                              <w:t>PSCel</w:t>
                            </w:r>
                            <w:r w:rsidRPr="001D64E4">
                              <w:rPr>
                                <w:lang w:val="x-none" w:eastAsia="zh-CN"/>
                              </w:rPr>
                              <w:t>l no</w:t>
                            </w:r>
                            <w:r w:rsidRPr="001D64E4">
                              <w:rPr>
                                <w:lang w:val="x-none"/>
                              </w:rPr>
                              <w:t xml:space="preserve"> later than in s</w:t>
                            </w:r>
                            <w:r w:rsidRPr="001D64E4">
                              <w:t>ubframe</w:t>
                            </w:r>
                            <w:r w:rsidRPr="001D64E4">
                              <w:rPr>
                                <w:lang w:val="x-none"/>
                              </w:rPr>
                              <w:t xml:space="preserve"> </w:t>
                            </w:r>
                            <w:r w:rsidRPr="001D64E4">
                              <w:rPr>
                                <w:i/>
                                <w:lang w:val="x-none"/>
                              </w:rPr>
                              <w:t>n</w:t>
                            </w:r>
                            <w:r w:rsidRPr="001D64E4">
                              <w:rPr>
                                <w:i/>
                              </w:rPr>
                              <w:t xml:space="preserve"> </w:t>
                            </w:r>
                            <w:r w:rsidRPr="001D64E4">
                              <w:rPr>
                                <w:lang w:val="x-none"/>
                              </w:rPr>
                              <w:t>+</w:t>
                            </w:r>
                            <w:r w:rsidRPr="001D64E4">
                              <w:rPr>
                                <w:lang w:val="x-none" w:eastAsia="ja-JP"/>
                              </w:rPr>
                              <w:t xml:space="preserve"> T</w:t>
                            </w:r>
                            <w:r w:rsidRPr="001D64E4">
                              <w:rPr>
                                <w:vertAlign w:val="subscript"/>
                                <w:lang w:val="x-none" w:eastAsia="ja-JP"/>
                              </w:rPr>
                              <w:t>config PSCell</w:t>
                            </w:r>
                            <w:r w:rsidRPr="001D64E4">
                              <w:rPr>
                                <w:lang w:val="x-none" w:eastAsia="ja-JP"/>
                              </w:rPr>
                              <w:t>:</w:t>
                            </w:r>
                          </w:p>
                          <w:p w:rsidR="00E27CBE" w:rsidRPr="001D64E4" w:rsidRDefault="00E27CBE" w:rsidP="00E27CBE">
                            <w:r w:rsidRPr="001D64E4">
                              <w:t>Where:</w:t>
                            </w:r>
                          </w:p>
                          <w:p w:rsidR="00E27CBE" w:rsidRPr="001D64E4" w:rsidRDefault="00E27CBE" w:rsidP="00E27CBE">
                            <w:pPr>
                              <w:pStyle w:val="B1"/>
                              <w:rPr>
                                <w:vertAlign w:val="subscript"/>
                                <w:lang w:eastAsia="zh-CN"/>
                              </w:rPr>
                            </w:pPr>
                            <w:r w:rsidRPr="001D64E4">
                              <w:t>T</w:t>
                            </w:r>
                            <w:r w:rsidRPr="001D64E4">
                              <w:rPr>
                                <w:vertAlign w:val="subscript"/>
                              </w:rPr>
                              <w:t>config_PSCell</w:t>
                            </w:r>
                            <w:r w:rsidRPr="001D64E4">
                              <w:t xml:space="preserve"> = T</w:t>
                            </w:r>
                            <w:r w:rsidRPr="001D64E4">
                              <w:rPr>
                                <w:vertAlign w:val="subscript"/>
                              </w:rPr>
                              <w:t>RRC_delay</w:t>
                            </w:r>
                            <w:r w:rsidRPr="001D64E4">
                              <w:t xml:space="preserve"> + </w:t>
                            </w:r>
                            <w:r w:rsidRPr="009449C1">
                              <w:t>T</w:t>
                            </w:r>
                            <w:r w:rsidRPr="008A3C8D">
                              <w:rPr>
                                <w:vertAlign w:val="subscript"/>
                              </w:rPr>
                              <w:t>processing</w:t>
                            </w:r>
                            <w:r w:rsidRPr="009449C1">
                              <w:t xml:space="preserve"> + T</w:t>
                            </w:r>
                            <w:r w:rsidRPr="008A3C8D">
                              <w:rPr>
                                <w:vertAlign w:val="subscript"/>
                              </w:rPr>
                              <w:t>search</w:t>
                            </w:r>
                            <w:r>
                              <w:t xml:space="preserve"> + T</w:t>
                            </w:r>
                            <w:r>
                              <w:rPr>
                                <w:vertAlign w:val="subscript"/>
                              </w:rPr>
                              <w:t>∆</w:t>
                            </w:r>
                            <w:r w:rsidRPr="001D64E4">
                              <w:t xml:space="preserve"> + T</w:t>
                            </w:r>
                            <w:r w:rsidRPr="001D64E4">
                              <w:rPr>
                                <w:vertAlign w:val="subscript"/>
                              </w:rPr>
                              <w:t>PSCell_ DU</w:t>
                            </w:r>
                          </w:p>
                          <w:p w:rsidR="00E27CBE" w:rsidRPr="001D64E4" w:rsidRDefault="00E27CBE" w:rsidP="00E27CBE">
                            <w:pPr>
                              <w:pStyle w:val="B1"/>
                            </w:pPr>
                            <w:r w:rsidRPr="001D64E4">
                              <w:t>T</w:t>
                            </w:r>
                            <w:r w:rsidRPr="001D64E4">
                              <w:rPr>
                                <w:vertAlign w:val="subscript"/>
                              </w:rPr>
                              <w:t>RRC_delay</w:t>
                            </w:r>
                            <w:r w:rsidRPr="001D64E4">
                              <w:t xml:space="preserve"> is the RRC procedure delay as specified in [2].</w:t>
                            </w:r>
                          </w:p>
                          <w:p w:rsidR="00E27CBE" w:rsidRDefault="00E27CBE" w:rsidP="00E27CBE">
                            <w:pPr>
                              <w:pStyle w:val="B1"/>
                            </w:pPr>
                            <w:r w:rsidRPr="009449C1">
                              <w:t>T</w:t>
                            </w:r>
                            <w:r w:rsidRPr="00A62CD9">
                              <w:rPr>
                                <w:vertAlign w:val="subscript"/>
                              </w:rPr>
                              <w:t>processing</w:t>
                            </w:r>
                            <w:r w:rsidRPr="008A3C8D">
                              <w:t xml:space="preserve"> is the SW processing time needed by UE, including RF warm up period. T</w:t>
                            </w:r>
                            <w:r w:rsidRPr="000C1F52">
                              <w:rPr>
                                <w:vertAlign w:val="subscript"/>
                              </w:rPr>
                              <w:t>processing</w:t>
                            </w:r>
                            <w:r w:rsidRPr="008A3C8D">
                              <w:t xml:space="preserve"> = 20ms</w:t>
                            </w:r>
                            <w:r>
                              <w:t xml:space="preserve"> if PSCell is in FR1 or in FR2 and UE </w:t>
                            </w:r>
                            <w:r w:rsidRPr="0032355C">
                              <w:t xml:space="preserve">provides the measurement report within the last </w:t>
                            </w:r>
                            <w:r>
                              <w:t>[TBD]</w:t>
                            </w:r>
                            <w:r w:rsidRPr="0032355C">
                              <w:t xml:space="preserve"> ms</w:t>
                            </w:r>
                            <w:r>
                              <w:t xml:space="preserve"> for the PSCell before the PSCell is added. Otherwise</w:t>
                            </w:r>
                            <w:r w:rsidRPr="009449C1">
                              <w:t xml:space="preserve"> </w:t>
                            </w:r>
                            <w:r w:rsidRPr="00A62CD9">
                              <w:t>T</w:t>
                            </w:r>
                            <w:r w:rsidRPr="00A62CD9">
                              <w:rPr>
                                <w:vertAlign w:val="subscript"/>
                              </w:rPr>
                              <w:t>processing</w:t>
                            </w:r>
                            <w:r>
                              <w:t xml:space="preserve"> = 4</w:t>
                            </w:r>
                            <w:r w:rsidRPr="00A62CD9">
                              <w:t>0ms</w:t>
                            </w:r>
                            <w:r>
                              <w:t>.</w:t>
                            </w:r>
                          </w:p>
                          <w:p w:rsidR="00E27CBE" w:rsidRDefault="00E27CBE" w:rsidP="00E27CBE">
                            <w:pPr>
                              <w:pStyle w:val="B1"/>
                            </w:pPr>
                            <w:r w:rsidRPr="009449C1">
                              <w:t>T</w:t>
                            </w:r>
                            <w:r w:rsidRPr="00A62CD9">
                              <w:rPr>
                                <w:vertAlign w:val="subscript"/>
                              </w:rPr>
                              <w:t>search</w:t>
                            </w:r>
                            <w:r>
                              <w:t xml:space="preserve">: </w:t>
                            </w:r>
                            <w:r w:rsidRPr="00632D19">
                              <w:t>is the time for AGC settling and PSS/SSS detection</w:t>
                            </w:r>
                            <w:r>
                              <w:t>.</w:t>
                            </w:r>
                          </w:p>
                          <w:p w:rsidR="00E27CBE" w:rsidRPr="000C1F52" w:rsidRDefault="00E27CBE" w:rsidP="00E27CBE">
                            <w:pPr>
                              <w:pStyle w:val="B1"/>
                              <w:numPr>
                                <w:ilvl w:val="0"/>
                                <w:numId w:val="7"/>
                              </w:numPr>
                            </w:pPr>
                            <w:r>
                              <w:t xml:space="preserve">For PSCell in FR1: </w:t>
                            </w:r>
                            <w:r>
                              <w:rPr>
                                <w:rFonts w:cs="v4.2.0"/>
                              </w:rPr>
                              <w:t>i</w:t>
                            </w:r>
                            <w:r w:rsidRPr="0005008B">
                              <w:rPr>
                                <w:rFonts w:cs="v4.2.0"/>
                              </w:rPr>
                              <w:t xml:space="preserve">f the target cell is known, then </w:t>
                            </w:r>
                            <w:r w:rsidRPr="00706BF3">
                              <w:rPr>
                                <w:rFonts w:cs="v4.2.0"/>
                                <w:highlight w:val="yellow"/>
                              </w:rPr>
                              <w:t>T</w:t>
                            </w:r>
                            <w:r w:rsidRPr="00706BF3">
                              <w:rPr>
                                <w:rFonts w:cs="v4.2.0"/>
                                <w:highlight w:val="yellow"/>
                                <w:vertAlign w:val="subscript"/>
                              </w:rPr>
                              <w:t>search</w:t>
                            </w:r>
                            <w:r w:rsidRPr="00706BF3">
                              <w:rPr>
                                <w:rFonts w:cs="v4.2.0"/>
                                <w:highlight w:val="yellow"/>
                              </w:rPr>
                              <w:t xml:space="preserve"> = 0 ms</w:t>
                            </w:r>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 xml:space="preserve">SMTC </w:t>
                            </w:r>
                            <w:r w:rsidRPr="00B4423C">
                              <w:rPr>
                                <w:rFonts w:cs="v4.2.0"/>
                              </w:rPr>
                              <w:t xml:space="preserve">periodicity </w:t>
                            </w:r>
                            <w:r>
                              <w:rPr>
                                <w:rFonts w:cs="v4.2.0"/>
                              </w:rPr>
                              <w:t>+ 5</w:t>
                            </w:r>
                            <w:r w:rsidRPr="0005008B">
                              <w:rPr>
                                <w:rFonts w:cs="v4.2.0"/>
                              </w:rPr>
                              <w:t xml:space="preserve"> ms.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[TBD*SMTC periodicity + 5]</w:t>
                            </w:r>
                            <w:r w:rsidRPr="0005008B">
                              <w:rPr>
                                <w:rFonts w:cs="v4.2.0"/>
                              </w:rPr>
                              <w:t xml:space="preserve"> ms</w:t>
                            </w:r>
                            <w:r>
                              <w:rPr>
                                <w:rFonts w:cs="v4.2.0"/>
                              </w:rPr>
                              <w:t>;</w:t>
                            </w:r>
                          </w:p>
                          <w:p w:rsidR="00E27CBE" w:rsidRPr="000C1F52" w:rsidRDefault="00E27CBE" w:rsidP="00E27CBE">
                            <w:pPr>
                              <w:pStyle w:val="B1"/>
                              <w:numPr>
                                <w:ilvl w:val="0"/>
                                <w:numId w:val="7"/>
                              </w:numPr>
                            </w:pPr>
                            <w:r>
                              <w:rPr>
                                <w:rFonts w:cs="v4.2.0"/>
                              </w:rPr>
                              <w:t>For PSCell in FR2: i</w:t>
                            </w:r>
                            <w:r w:rsidRPr="0005008B">
                              <w:rPr>
                                <w:rFonts w:cs="v4.2.0"/>
                              </w:rPr>
                              <w:t xml:space="preserve">f the target cell is </w:t>
                            </w:r>
                            <w:r>
                              <w:rPr>
                                <w:rFonts w:cs="v4.2.0"/>
                              </w:rPr>
                              <w:t xml:space="preserve">an unknown 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[N1*SMTC periodicity + 5]</w:t>
                            </w:r>
                            <w:r w:rsidRPr="0005008B">
                              <w:rPr>
                                <w:rFonts w:cs="v4.2.0"/>
                              </w:rPr>
                              <w:t xml:space="preserve"> ms. If the target cell is </w:t>
                            </w:r>
                            <w:r>
                              <w:rPr>
                                <w:rFonts w:cs="v4.2.0"/>
                              </w:rPr>
                              <w:t xml:space="preserve">an unkown 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[N1*TBD*</w:t>
                            </w:r>
                            <w:r w:rsidRPr="008F0EE1">
                              <w:rPr>
                                <w:rFonts w:cs="v4.2.0"/>
                              </w:rPr>
                              <w:t xml:space="preserve"> </w:t>
                            </w:r>
                            <w:r>
                              <w:rPr>
                                <w:rFonts w:cs="v4.2.0"/>
                              </w:rPr>
                              <w:t>SMTC periodicity + 5]</w:t>
                            </w:r>
                            <w:r w:rsidRPr="0005008B">
                              <w:rPr>
                                <w:rFonts w:cs="v4.2.0"/>
                              </w:rPr>
                              <w:t xml:space="preserve"> ms</w:t>
                            </w:r>
                            <w:r>
                              <w:rPr>
                                <w:rFonts w:cs="v4.2.0"/>
                              </w:rPr>
                              <w:t xml:space="preserve">, </w:t>
                            </w:r>
                            <w:r w:rsidRPr="00D03789">
                              <w:rPr>
                                <w:rFonts w:cs="v4.2.0"/>
                                <w:highlight w:val="yellow"/>
                              </w:rPr>
                              <w:t>else T</w:t>
                            </w:r>
                            <w:r w:rsidRPr="00D03789">
                              <w:rPr>
                                <w:rFonts w:cs="v4.2.0"/>
                                <w:highlight w:val="yellow"/>
                                <w:vertAlign w:val="subscript"/>
                              </w:rPr>
                              <w:t>search</w:t>
                            </w:r>
                            <w:r w:rsidRPr="00D03789">
                              <w:rPr>
                                <w:rFonts w:cs="v4.2.0"/>
                                <w:highlight w:val="yellow"/>
                              </w:rPr>
                              <w:t xml:space="preserve"> = [TBD* SMTC periodicity + 5] ms.</w:t>
                            </w:r>
                          </w:p>
                          <w:p w:rsidR="00E27CBE" w:rsidRPr="006B18BC" w:rsidRDefault="00E27CBE" w:rsidP="00E27CBE">
                            <w:pPr>
                              <w:pStyle w:val="B1"/>
                            </w:pPr>
                            <w:r>
                              <w:t>T</w:t>
                            </w:r>
                            <w:r w:rsidRPr="00A62CD9">
                              <w:rPr>
                                <w:vertAlign w:val="subscript"/>
                              </w:rPr>
                              <w:t>∆</w:t>
                            </w:r>
                            <w:r>
                              <w:t xml:space="preserve"> is time for fine time tracking and acquiring full timing information of the target cell.</w:t>
                            </w:r>
                            <w:r w:rsidRPr="008D0F18">
                              <w:t xml:space="preserve"> </w:t>
                            </w:r>
                            <w:r>
                              <w:t>T</w:t>
                            </w:r>
                            <w:r w:rsidRPr="00A62CD9">
                              <w:rPr>
                                <w:vertAlign w:val="subscript"/>
                              </w:rPr>
                              <w:t>∆</w:t>
                            </w:r>
                            <w:r>
                              <w:t xml:space="preserve"> = SMTC periodicity if the PSCell is in FR1. Otherwise T</w:t>
                            </w:r>
                            <w:r w:rsidRPr="00A62CD9">
                              <w:rPr>
                                <w:vertAlign w:val="subscript"/>
                              </w:rPr>
                              <w:t>∆</w:t>
                            </w:r>
                            <w:r>
                              <w:t xml:space="preserve"> = [TBD]* SMTC periodicity.</w:t>
                            </w:r>
                          </w:p>
                          <w:p w:rsidR="00E27CBE" w:rsidRDefault="00E27CBE" w:rsidP="00E27CBE">
                            <w:pPr>
                              <w:pStyle w:val="B1"/>
                            </w:pPr>
                            <w:r w:rsidRPr="001D64E4">
                              <w:t>T</w:t>
                            </w:r>
                            <w:r w:rsidRPr="001D64E4">
                              <w:rPr>
                                <w:vertAlign w:val="subscript"/>
                              </w:rPr>
                              <w:t>PSCell_ DU</w:t>
                            </w:r>
                            <w:r w:rsidRPr="001D64E4">
                              <w:t xml:space="preserve"> is the delay uncertainty in acquiring the first available PRACH occasion in the NR PSCell. T</w:t>
                            </w:r>
                            <w:r w:rsidRPr="001D64E4">
                              <w:rPr>
                                <w:vertAlign w:val="subscript"/>
                              </w:rPr>
                              <w:t>PSCell_ DU</w:t>
                            </w:r>
                            <w:r w:rsidRPr="001D64E4">
                              <w:t xml:space="preserve"> is up to </w:t>
                            </w:r>
                            <w:r>
                              <w:t>x*10 +10</w:t>
                            </w:r>
                            <w:r w:rsidRPr="0005008B">
                              <w:t xml:space="preserve"> ms.</w:t>
                            </w:r>
                            <w:r>
                              <w:t xml:space="preserve"> x is defined in the table</w:t>
                            </w:r>
                            <w:r w:rsidRPr="00FD7561">
                              <w:t xml:space="preserve"> </w:t>
                            </w:r>
                            <w:r>
                              <w:t>6.3.3.2-2 of [6].</w:t>
                            </w:r>
                            <w:r w:rsidRPr="001D64E4" w:rsidDel="003B7216">
                              <w:t xml:space="preserve"> </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96DFCF" id="_x0000_s1027" type="#_x0000_t202" style="position:absolute;left:0;text-align:left;margin-left:0;margin-top:23.8pt;width:480.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">
                <v:textbox style="mso-fit-shape-to-text:t">
                  <w:txbxContent>
                    <w:p w:rsidR="00E27CBE" w:rsidRPr="001D64E4" w:rsidRDefault="00E27CBE" w:rsidP="00E27CBE">
                      <w:pPr>
                        <w:rPr>
                          <w:lang w:val="x-none" w:eastAsia="ja-JP"/>
                        </w:rPr>
                      </w:pPr>
                      <w:r w:rsidRPr="001D64E4">
                        <w:rPr>
                          <w:lang w:val="x-none"/>
                        </w:rPr>
                        <w:t xml:space="preserve">Upon receiving </w:t>
                      </w:r>
                      <w:r w:rsidRPr="001D64E4">
                        <w:t xml:space="preserve">NR </w:t>
                      </w:r>
                      <w:r w:rsidRPr="001D64E4">
                        <w:rPr>
                          <w:lang w:val="x-none" w:eastAsia="zh-CN"/>
                        </w:rPr>
                        <w:t>P</w:t>
                      </w:r>
                      <w:r w:rsidRPr="001D64E4">
                        <w:rPr>
                          <w:lang w:val="x-none"/>
                        </w:rPr>
                        <w:t xml:space="preserve">SCell </w:t>
                      </w:r>
                      <w:r w:rsidRPr="001D64E4">
                        <w:rPr>
                          <w:lang w:val="x-none" w:eastAsia="ja-JP"/>
                        </w:rPr>
                        <w:t xml:space="preserve">addition </w:t>
                      </w:r>
                      <w:r w:rsidRPr="001D64E4">
                        <w:rPr>
                          <w:lang w:val="x-none"/>
                        </w:rPr>
                        <w:t xml:space="preserve">in </w:t>
                      </w:r>
                      <w:r w:rsidRPr="001D64E4">
                        <w:t>subframe</w:t>
                      </w:r>
                      <w:r w:rsidRPr="001D64E4">
                        <w:rPr>
                          <w:lang w:val="x-none"/>
                        </w:rPr>
                        <w:t xml:space="preserve"> </w:t>
                      </w:r>
                      <w:r w:rsidRPr="001D64E4">
                        <w:rPr>
                          <w:i/>
                          <w:lang w:val="x-none"/>
                        </w:rPr>
                        <w:t>n</w:t>
                      </w:r>
                      <w:r w:rsidRPr="001D64E4">
                        <w:rPr>
                          <w:lang w:val="x-none"/>
                        </w:rPr>
                        <w:t>, the UE shall be capable to</w:t>
                      </w:r>
                      <w:r w:rsidRPr="001D64E4">
                        <w:rPr>
                          <w:lang w:val="x-none" w:eastAsia="zh-CN"/>
                        </w:rPr>
                        <w:t xml:space="preserve"> </w:t>
                      </w:r>
                      <w:r w:rsidRPr="001D64E4">
                        <w:rPr>
                          <w:lang w:val="x-none"/>
                        </w:rPr>
                        <w:t xml:space="preserve">transmit </w:t>
                      </w:r>
                      <w:r w:rsidRPr="001D64E4">
                        <w:rPr>
                          <w:lang w:val="x-none" w:eastAsia="ja-JP"/>
                        </w:rPr>
                        <w:t>P</w:t>
                      </w:r>
                      <w:r w:rsidRPr="001D64E4">
                        <w:rPr>
                          <w:lang w:val="x-none"/>
                        </w:rPr>
                        <w:t xml:space="preserve">RACH </w:t>
                      </w:r>
                      <w:r w:rsidRPr="001D64E4">
                        <w:rPr>
                          <w:lang w:val="x-none" w:eastAsia="ja-JP"/>
                        </w:rPr>
                        <w:t xml:space="preserve">preamble </w:t>
                      </w:r>
                      <w:r w:rsidRPr="001D64E4">
                        <w:rPr>
                          <w:lang w:val="x-none"/>
                        </w:rPr>
                        <w:t xml:space="preserve">towards </w:t>
                      </w:r>
                      <w:r w:rsidRPr="001D64E4">
                        <w:t xml:space="preserve">NR </w:t>
                      </w:r>
                      <w:r w:rsidRPr="001D64E4">
                        <w:rPr>
                          <w:lang w:val="x-none"/>
                        </w:rPr>
                        <w:t>PSCel</w:t>
                      </w:r>
                      <w:r w:rsidRPr="001D64E4">
                        <w:rPr>
                          <w:lang w:val="x-none" w:eastAsia="zh-CN"/>
                        </w:rPr>
                        <w:t>l no</w:t>
                      </w:r>
                      <w:r w:rsidRPr="001D64E4">
                        <w:rPr>
                          <w:lang w:val="x-none"/>
                        </w:rPr>
                        <w:t xml:space="preserve"> later than in s</w:t>
                      </w:r>
                      <w:r w:rsidRPr="001D64E4">
                        <w:t>ubframe</w:t>
                      </w:r>
                      <w:r w:rsidRPr="001D64E4">
                        <w:rPr>
                          <w:lang w:val="x-none"/>
                        </w:rPr>
                        <w:t xml:space="preserve"> </w:t>
                      </w:r>
                      <w:r w:rsidRPr="001D64E4">
                        <w:rPr>
                          <w:i/>
                          <w:lang w:val="x-none"/>
                        </w:rPr>
                        <w:t>n</w:t>
                      </w:r>
                      <w:r w:rsidRPr="001D64E4">
                        <w:rPr>
                          <w:i/>
                        </w:rPr>
                        <w:t xml:space="preserve"> </w:t>
                      </w:r>
                      <w:r w:rsidRPr="001D64E4">
                        <w:rPr>
                          <w:lang w:val="x-none"/>
                        </w:rPr>
                        <w:t>+</w:t>
                      </w:r>
                      <w:r w:rsidRPr="001D64E4">
                        <w:rPr>
                          <w:lang w:val="x-none" w:eastAsia="ja-JP"/>
                        </w:rPr>
                        <w:t xml:space="preserve"> T</w:t>
                      </w:r>
                      <w:r w:rsidRPr="001D64E4">
                        <w:rPr>
                          <w:vertAlign w:val="subscript"/>
                          <w:lang w:val="x-none" w:eastAsia="ja-JP"/>
                        </w:rPr>
                        <w:t>config PSCell</w:t>
                      </w:r>
                      <w:r w:rsidRPr="001D64E4">
                        <w:rPr>
                          <w:lang w:val="x-none" w:eastAsia="ja-JP"/>
                        </w:rPr>
                        <w:t>:</w:t>
                      </w:r>
                    </w:p>
                    <w:p w:rsidR="00E27CBE" w:rsidRPr="001D64E4" w:rsidRDefault="00E27CBE" w:rsidP="00E27CBE">
                      <w:r w:rsidRPr="001D64E4">
                        <w:t>Where:</w:t>
                      </w:r>
                    </w:p>
                    <w:p w:rsidR="00E27CBE" w:rsidRPr="001D64E4" w:rsidRDefault="00E27CBE" w:rsidP="00E27CBE">
                      <w:pPr>
                        <w:pStyle w:val="B1"/>
                        <w:rPr>
                          <w:vertAlign w:val="subscript"/>
                          <w:lang w:eastAsia="zh-CN"/>
                        </w:rPr>
                      </w:pPr>
                      <w:r w:rsidRPr="001D64E4">
                        <w:t>T</w:t>
                      </w:r>
                      <w:r w:rsidRPr="001D64E4">
                        <w:rPr>
                          <w:vertAlign w:val="subscript"/>
                        </w:rPr>
                        <w:t>config_PSCell</w:t>
                      </w:r>
                      <w:r w:rsidRPr="001D64E4">
                        <w:t xml:space="preserve"> = T</w:t>
                      </w:r>
                      <w:r w:rsidRPr="001D64E4">
                        <w:rPr>
                          <w:vertAlign w:val="subscript"/>
                        </w:rPr>
                        <w:t>RRC_delay</w:t>
                      </w:r>
                      <w:r w:rsidRPr="001D64E4">
                        <w:t xml:space="preserve"> + </w:t>
                      </w:r>
                      <w:r w:rsidRPr="009449C1">
                        <w:t>T</w:t>
                      </w:r>
                      <w:r w:rsidRPr="008A3C8D">
                        <w:rPr>
                          <w:vertAlign w:val="subscript"/>
                        </w:rPr>
                        <w:t>processing</w:t>
                      </w:r>
                      <w:r w:rsidRPr="009449C1">
                        <w:t xml:space="preserve"> + T</w:t>
                      </w:r>
                      <w:r w:rsidRPr="008A3C8D">
                        <w:rPr>
                          <w:vertAlign w:val="subscript"/>
                        </w:rPr>
                        <w:t>search</w:t>
                      </w:r>
                      <w:r>
                        <w:t xml:space="preserve"> + T</w:t>
                      </w:r>
                      <w:r>
                        <w:rPr>
                          <w:vertAlign w:val="subscript"/>
                        </w:rPr>
                        <w:t>∆</w:t>
                      </w:r>
                      <w:r w:rsidRPr="001D64E4">
                        <w:t xml:space="preserve"> + T</w:t>
                      </w:r>
                      <w:r w:rsidRPr="001D64E4">
                        <w:rPr>
                          <w:vertAlign w:val="subscript"/>
                        </w:rPr>
                        <w:t>PSCell_ DU</w:t>
                      </w:r>
                    </w:p>
                    <w:p w:rsidR="00E27CBE" w:rsidRPr="001D64E4" w:rsidRDefault="00E27CBE" w:rsidP="00E27CBE">
                      <w:pPr>
                        <w:pStyle w:val="B1"/>
                      </w:pPr>
                      <w:r w:rsidRPr="001D64E4">
                        <w:t>T</w:t>
                      </w:r>
                      <w:r w:rsidRPr="001D64E4">
                        <w:rPr>
                          <w:vertAlign w:val="subscript"/>
                        </w:rPr>
                        <w:t>RRC_delay</w:t>
                      </w:r>
                      <w:r w:rsidRPr="001D64E4">
                        <w:t xml:space="preserve"> is the RRC procedure delay as specified in [2].</w:t>
                      </w:r>
                    </w:p>
                    <w:p w:rsidR="00E27CBE" w:rsidRDefault="00E27CBE" w:rsidP="00E27CBE">
                      <w:pPr>
                        <w:pStyle w:val="B1"/>
                      </w:pPr>
                      <w:r w:rsidRPr="009449C1">
                        <w:t>T</w:t>
                      </w:r>
                      <w:r w:rsidRPr="00A62CD9">
                        <w:rPr>
                          <w:vertAlign w:val="subscript"/>
                        </w:rPr>
                        <w:t>processing</w:t>
                      </w:r>
                      <w:r w:rsidRPr="008A3C8D">
                        <w:t xml:space="preserve"> is the SW processing time needed by UE, including RF warm up period. T</w:t>
                      </w:r>
                      <w:r w:rsidRPr="000C1F52">
                        <w:rPr>
                          <w:vertAlign w:val="subscript"/>
                        </w:rPr>
                        <w:t>processing</w:t>
                      </w:r>
                      <w:r w:rsidRPr="008A3C8D">
                        <w:t xml:space="preserve"> = 20ms</w:t>
                      </w:r>
                      <w:r>
                        <w:t xml:space="preserve"> if PSCell is in FR1 or in FR2 and UE </w:t>
                      </w:r>
                      <w:r w:rsidRPr="0032355C">
                        <w:t xml:space="preserve">provides the measurement report within the last </w:t>
                      </w:r>
                      <w:r>
                        <w:t>[TBD]</w:t>
                      </w:r>
                      <w:r w:rsidRPr="0032355C">
                        <w:t xml:space="preserve"> ms</w:t>
                      </w:r>
                      <w:r>
                        <w:t xml:space="preserve"> for the PSCell before the PSCell is added. Otherwise</w:t>
                      </w:r>
                      <w:r w:rsidRPr="009449C1">
                        <w:t xml:space="preserve"> </w:t>
                      </w:r>
                      <w:r w:rsidRPr="00A62CD9">
                        <w:t>T</w:t>
                      </w:r>
                      <w:r w:rsidRPr="00A62CD9">
                        <w:rPr>
                          <w:vertAlign w:val="subscript"/>
                        </w:rPr>
                        <w:t>processing</w:t>
                      </w:r>
                      <w:r>
                        <w:t xml:space="preserve"> = 4</w:t>
                      </w:r>
                      <w:r w:rsidRPr="00A62CD9">
                        <w:t>0ms</w:t>
                      </w:r>
                      <w:r>
                        <w:t>.</w:t>
                      </w:r>
                    </w:p>
                    <w:p w:rsidR="00E27CBE" w:rsidRDefault="00E27CBE" w:rsidP="00E27CBE">
                      <w:pPr>
                        <w:pStyle w:val="B1"/>
                      </w:pPr>
                      <w:r w:rsidRPr="009449C1">
                        <w:t>T</w:t>
                      </w:r>
                      <w:r w:rsidRPr="00A62CD9">
                        <w:rPr>
                          <w:vertAlign w:val="subscript"/>
                        </w:rPr>
                        <w:t>search</w:t>
                      </w:r>
                      <w:r>
                        <w:t xml:space="preserve">: </w:t>
                      </w:r>
                      <w:r w:rsidRPr="00632D19">
                        <w:t>is the time for AGC settling and PSS/SSS detection</w:t>
                      </w:r>
                      <w:r>
                        <w:t>.</w:t>
                      </w:r>
                    </w:p>
                    <w:p w:rsidR="00E27CBE" w:rsidRPr="000C1F52" w:rsidRDefault="00E27CBE" w:rsidP="00E27CBE">
                      <w:pPr>
                        <w:pStyle w:val="B1"/>
                        <w:numPr>
                          <w:ilvl w:val="0"/>
                          <w:numId w:val="7"/>
                        </w:numPr>
                      </w:pPr>
                      <w:r>
                        <w:t xml:space="preserve">For PSCell in FR1: </w:t>
                      </w:r>
                      <w:r>
                        <w:rPr>
                          <w:rFonts w:cs="v4.2.0"/>
                        </w:rPr>
                        <w:t>i</w:t>
                      </w:r>
                      <w:r w:rsidRPr="0005008B">
                        <w:rPr>
                          <w:rFonts w:cs="v4.2.0"/>
                        </w:rPr>
                        <w:t xml:space="preserve">f the target cell is known, then </w:t>
                      </w:r>
                      <w:r w:rsidRPr="00706BF3">
                        <w:rPr>
                          <w:rFonts w:cs="v4.2.0"/>
                          <w:highlight w:val="yellow"/>
                        </w:rPr>
                        <w:t>T</w:t>
                      </w:r>
                      <w:r w:rsidRPr="00706BF3">
                        <w:rPr>
                          <w:rFonts w:cs="v4.2.0"/>
                          <w:highlight w:val="yellow"/>
                          <w:vertAlign w:val="subscript"/>
                        </w:rPr>
                        <w:t>search</w:t>
                      </w:r>
                      <w:r w:rsidRPr="00706BF3">
                        <w:rPr>
                          <w:rFonts w:cs="v4.2.0"/>
                          <w:highlight w:val="yellow"/>
                        </w:rPr>
                        <w:t xml:space="preserve"> = 0 ms</w:t>
                      </w:r>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 xml:space="preserve">SMTC </w:t>
                      </w:r>
                      <w:r w:rsidRPr="00B4423C">
                        <w:rPr>
                          <w:rFonts w:cs="v4.2.0"/>
                        </w:rPr>
                        <w:t xml:space="preserve">periodicity </w:t>
                      </w:r>
                      <w:r>
                        <w:rPr>
                          <w:rFonts w:cs="v4.2.0"/>
                        </w:rPr>
                        <w:t>+ 5</w:t>
                      </w:r>
                      <w:r w:rsidRPr="0005008B">
                        <w:rPr>
                          <w:rFonts w:cs="v4.2.0"/>
                        </w:rPr>
                        <w:t xml:space="preserve"> ms.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[TBD*SMTC periodicity + 5]</w:t>
                      </w:r>
                      <w:r w:rsidRPr="0005008B">
                        <w:rPr>
                          <w:rFonts w:cs="v4.2.0"/>
                        </w:rPr>
                        <w:t xml:space="preserve"> ms</w:t>
                      </w:r>
                      <w:r>
                        <w:rPr>
                          <w:rFonts w:cs="v4.2.0"/>
                        </w:rPr>
                        <w:t>;</w:t>
                      </w:r>
                    </w:p>
                    <w:p w:rsidR="00E27CBE" w:rsidRPr="000C1F52" w:rsidRDefault="00E27CBE" w:rsidP="00E27CBE">
                      <w:pPr>
                        <w:pStyle w:val="B1"/>
                        <w:numPr>
                          <w:ilvl w:val="0"/>
                          <w:numId w:val="7"/>
                        </w:numPr>
                      </w:pPr>
                      <w:r>
                        <w:rPr>
                          <w:rFonts w:cs="v4.2.0"/>
                        </w:rPr>
                        <w:t>For PSCell in FR2: i</w:t>
                      </w:r>
                      <w:r w:rsidRPr="0005008B">
                        <w:rPr>
                          <w:rFonts w:cs="v4.2.0"/>
                        </w:rPr>
                        <w:t xml:space="preserve">f the target cell is </w:t>
                      </w:r>
                      <w:r>
                        <w:rPr>
                          <w:rFonts w:cs="v4.2.0"/>
                        </w:rPr>
                        <w:t xml:space="preserve">an unknown intra-frequency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[N1*SMTC periodicity + 5]</w:t>
                      </w:r>
                      <w:r w:rsidRPr="0005008B">
                        <w:rPr>
                          <w:rFonts w:cs="v4.2.0"/>
                        </w:rPr>
                        <w:t xml:space="preserve"> ms. If the target cell is </w:t>
                      </w:r>
                      <w:r>
                        <w:rPr>
                          <w:rFonts w:cs="v4.2.0"/>
                        </w:rPr>
                        <w:t xml:space="preserve">an unkown inter-frequency cell </w:t>
                      </w:r>
                      <w:r w:rsidRPr="0005008B">
                        <w:rPr>
                          <w:rFonts w:cs="v4.2.0"/>
                        </w:rPr>
                        <w:t>and signal quality is sufficient for successful cell detection on the first attempt, then T</w:t>
                      </w:r>
                      <w:r w:rsidRPr="0005008B">
                        <w:rPr>
                          <w:rFonts w:cs="v4.2.0"/>
                          <w:vertAlign w:val="subscript"/>
                        </w:rPr>
                        <w:t>search</w:t>
                      </w:r>
                      <w:r w:rsidRPr="0005008B">
                        <w:rPr>
                          <w:rFonts w:cs="v4.2.0"/>
                        </w:rPr>
                        <w:t xml:space="preserve"> = </w:t>
                      </w:r>
                      <w:r>
                        <w:rPr>
                          <w:rFonts w:cs="v4.2.0"/>
                        </w:rPr>
                        <w:t>[N1*TBD*</w:t>
                      </w:r>
                      <w:r w:rsidRPr="008F0EE1">
                        <w:rPr>
                          <w:rFonts w:cs="v4.2.0"/>
                        </w:rPr>
                        <w:t xml:space="preserve"> </w:t>
                      </w:r>
                      <w:r>
                        <w:rPr>
                          <w:rFonts w:cs="v4.2.0"/>
                        </w:rPr>
                        <w:t>SMTC periodicity + 5]</w:t>
                      </w:r>
                      <w:r w:rsidRPr="0005008B">
                        <w:rPr>
                          <w:rFonts w:cs="v4.2.0"/>
                        </w:rPr>
                        <w:t xml:space="preserve"> ms</w:t>
                      </w:r>
                      <w:r>
                        <w:rPr>
                          <w:rFonts w:cs="v4.2.0"/>
                        </w:rPr>
                        <w:t xml:space="preserve">, </w:t>
                      </w:r>
                      <w:r w:rsidRPr="00D03789">
                        <w:rPr>
                          <w:rFonts w:cs="v4.2.0"/>
                          <w:highlight w:val="yellow"/>
                        </w:rPr>
                        <w:t>else T</w:t>
                      </w:r>
                      <w:r w:rsidRPr="00D03789">
                        <w:rPr>
                          <w:rFonts w:cs="v4.2.0"/>
                          <w:highlight w:val="yellow"/>
                          <w:vertAlign w:val="subscript"/>
                        </w:rPr>
                        <w:t>search</w:t>
                      </w:r>
                      <w:r w:rsidRPr="00D03789">
                        <w:rPr>
                          <w:rFonts w:cs="v4.2.0"/>
                          <w:highlight w:val="yellow"/>
                        </w:rPr>
                        <w:t xml:space="preserve"> = [TBD* SMTC periodicity + 5] ms.</w:t>
                      </w:r>
                    </w:p>
                    <w:p w:rsidR="00E27CBE" w:rsidRPr="006B18BC" w:rsidRDefault="00E27CBE" w:rsidP="00E27CBE">
                      <w:pPr>
                        <w:pStyle w:val="B1"/>
                      </w:pPr>
                      <w:r>
                        <w:t>T</w:t>
                      </w:r>
                      <w:r w:rsidRPr="00A62CD9">
                        <w:rPr>
                          <w:vertAlign w:val="subscript"/>
                        </w:rPr>
                        <w:t>∆</w:t>
                      </w:r>
                      <w:r>
                        <w:t xml:space="preserve"> is time for fine time tracking and acquiring full timing information of the target cell.</w:t>
                      </w:r>
                      <w:r w:rsidRPr="008D0F18">
                        <w:t xml:space="preserve"> </w:t>
                      </w:r>
                      <w:r>
                        <w:t>T</w:t>
                      </w:r>
                      <w:r w:rsidRPr="00A62CD9">
                        <w:rPr>
                          <w:vertAlign w:val="subscript"/>
                        </w:rPr>
                        <w:t>∆</w:t>
                      </w:r>
                      <w:r>
                        <w:t xml:space="preserve"> = SMTC periodicity if the PSCell is in FR1. Otherwise T</w:t>
                      </w:r>
                      <w:r w:rsidRPr="00A62CD9">
                        <w:rPr>
                          <w:vertAlign w:val="subscript"/>
                        </w:rPr>
                        <w:t>∆</w:t>
                      </w:r>
                      <w:r>
                        <w:t xml:space="preserve"> = [TBD]* SMTC periodicity.</w:t>
                      </w:r>
                    </w:p>
                    <w:p w:rsidR="00E27CBE" w:rsidRDefault="00E27CBE" w:rsidP="00E27CBE">
                      <w:pPr>
                        <w:pStyle w:val="B1"/>
                      </w:pPr>
                      <w:r w:rsidRPr="001D64E4">
                        <w:t>T</w:t>
                      </w:r>
                      <w:r w:rsidRPr="001D64E4">
                        <w:rPr>
                          <w:vertAlign w:val="subscript"/>
                        </w:rPr>
                        <w:t>PSCell_ DU</w:t>
                      </w:r>
                      <w:r w:rsidRPr="001D64E4">
                        <w:t xml:space="preserve"> is the delay uncertainty in acquiring the first available PRACH occasion in the NR PSCell. T</w:t>
                      </w:r>
                      <w:r w:rsidRPr="001D64E4">
                        <w:rPr>
                          <w:vertAlign w:val="subscript"/>
                        </w:rPr>
                        <w:t>PSCell_ DU</w:t>
                      </w:r>
                      <w:r w:rsidRPr="001D64E4">
                        <w:t xml:space="preserve"> is up to </w:t>
                      </w:r>
                      <w:r>
                        <w:t>x*10 +10</w:t>
                      </w:r>
                      <w:r w:rsidRPr="0005008B">
                        <w:t xml:space="preserve"> ms.</w:t>
                      </w:r>
                      <w:r>
                        <w:t xml:space="preserve"> x is defined in the table</w:t>
                      </w:r>
                      <w:r w:rsidRPr="00FD7561">
                        <w:t xml:space="preserve"> </w:t>
                      </w:r>
                      <w:r>
                        <w:t>6.3.3.2-2 of [6].</w:t>
                      </w:r>
                      <w:r w:rsidRPr="001D64E4" w:rsidDel="003B7216">
                        <w:t xml:space="preserve"> </w:t>
                      </w:r>
                      <w:r>
                        <w:t>.</w:t>
                      </w:r>
                    </w:p>
                  </w:txbxContent>
                </v:textbox>
                <w10:wrap type="square" anchorx="margin"/>
              </v:shape>
            </w:pict>
          </mc:Fallback>
        </mc:AlternateContent>
      </w:r>
    </w:p>
    <w:p w:rsidR="00D3466F" w:rsidRDefault="00D3466F" w:rsidP="00C806B5">
      <w:pPr>
        <w:rPr>
          <w:lang w:val="en-US" w:eastAsia="x-none"/>
        </w:rPr>
      </w:pPr>
    </w:p>
    <w:p w:rsidR="00EC4B43" w:rsidRPr="00CE2C10" w:rsidRDefault="00EC4B43" w:rsidP="00EC4B43">
      <w:pPr>
        <w:jc w:val="both"/>
        <w:rPr>
          <w:rFonts w:asciiTheme="minorHAnsi" w:hAnsiTheme="minorHAnsi"/>
          <w:lang w:eastAsia="zh-TW"/>
        </w:rPr>
      </w:pPr>
      <w:r w:rsidRPr="00CE2C10">
        <w:rPr>
          <w:rFonts w:asciiTheme="minorHAnsi" w:hAnsiTheme="minorHAnsi"/>
          <w:lang w:eastAsia="zh-TW"/>
        </w:rPr>
        <w:t xml:space="preserve">First, a margin of 5 ms was proposed in </w:t>
      </w:r>
      <w:r w:rsidRPr="001C6D70">
        <w:rPr>
          <w:rFonts w:asciiTheme="minorHAnsi" w:hAnsiTheme="minorHAnsi"/>
          <w:lang w:eastAsia="zh-TW"/>
        </w:rPr>
        <w:t>T</w:t>
      </w:r>
      <w:r w:rsidRPr="001C6D70">
        <w:rPr>
          <w:rFonts w:asciiTheme="minorHAnsi" w:hAnsiTheme="minorHAnsi"/>
          <w:vertAlign w:val="subscript"/>
          <w:lang w:eastAsia="zh-TW"/>
        </w:rPr>
        <w:t>search</w:t>
      </w:r>
      <w:r w:rsidRPr="00CE2C10">
        <w:rPr>
          <w:rFonts w:asciiTheme="minorHAnsi" w:hAnsiTheme="minorHAnsi"/>
          <w:lang w:eastAsia="zh-TW"/>
        </w:rPr>
        <w:t xml:space="preserve">, in case of UE misses the SSB to detect during preparation. However, for the known in FR1, the </w:t>
      </w:r>
      <w:r w:rsidRPr="0078574A">
        <w:rPr>
          <w:rFonts w:asciiTheme="minorHAnsi" w:hAnsiTheme="minorHAnsi"/>
          <w:lang w:eastAsia="zh-TW"/>
        </w:rPr>
        <w:t>T</w:t>
      </w:r>
      <w:r w:rsidRPr="0078574A">
        <w:rPr>
          <w:rFonts w:asciiTheme="minorHAnsi" w:hAnsiTheme="minorHAnsi"/>
          <w:vertAlign w:val="subscript"/>
          <w:lang w:eastAsia="zh-TW"/>
        </w:rPr>
        <w:t>search</w:t>
      </w:r>
      <w:r w:rsidRPr="00CE2C10">
        <w:rPr>
          <w:rFonts w:asciiTheme="minorHAnsi" w:hAnsiTheme="minorHAnsi"/>
          <w:lang w:eastAsia="zh-TW"/>
        </w:rPr>
        <w:t xml:space="preserve"> is 0, then the 5 ms </w:t>
      </w:r>
      <w:r w:rsidR="009C5BD7">
        <w:rPr>
          <w:rFonts w:asciiTheme="minorHAnsi" w:hAnsiTheme="minorHAnsi"/>
          <w:lang w:eastAsia="zh-TW"/>
        </w:rPr>
        <w:t xml:space="preserve">margin </w:t>
      </w:r>
      <w:r w:rsidRPr="00CE2C10">
        <w:rPr>
          <w:rFonts w:asciiTheme="minorHAnsi" w:hAnsiTheme="minorHAnsi"/>
          <w:lang w:eastAsia="zh-TW"/>
        </w:rPr>
        <w:t>is missing, but UE may still miss the SSB during preparation.</w:t>
      </w:r>
    </w:p>
    <w:p w:rsidR="00D3466F" w:rsidRPr="00CE2C10" w:rsidRDefault="00EC4B43" w:rsidP="00CE2C10">
      <w:pPr>
        <w:jc w:val="both"/>
        <w:rPr>
          <w:rFonts w:asciiTheme="minorHAnsi" w:hAnsiTheme="minorHAnsi" w:cs="v4.2.0"/>
          <w:b/>
          <w:sz w:val="22"/>
          <w:szCs w:val="22"/>
          <w:lang w:eastAsia="zh-CN"/>
        </w:rPr>
      </w:pPr>
      <w:bookmarkStart w:id="14" w:name="_Ref517370214"/>
      <w:r w:rsidRPr="00CE2C10">
        <w:rPr>
          <w:rFonts w:asciiTheme="minorHAnsi" w:hAnsiTheme="minorHAnsi" w:cs="v4.2.0"/>
          <w:b/>
          <w:sz w:val="22"/>
          <w:szCs w:val="22"/>
          <w:lang w:eastAsia="zh-CN"/>
        </w:rPr>
        <w:t xml:space="preserve">Observation </w:t>
      </w:r>
      <w:r w:rsidRPr="00CE2C10">
        <w:rPr>
          <w:rFonts w:asciiTheme="minorHAnsi" w:hAnsiTheme="minorHAnsi" w:cs="v4.2.0"/>
          <w:b/>
          <w:sz w:val="22"/>
          <w:szCs w:val="22"/>
          <w:lang w:eastAsia="zh-CN"/>
        </w:rPr>
        <w:fldChar w:fldCharType="begin"/>
      </w:r>
      <w:r w:rsidRPr="00CE2C10">
        <w:rPr>
          <w:rFonts w:asciiTheme="minorHAnsi" w:hAnsiTheme="minorHAnsi" w:cs="v4.2.0"/>
          <w:b/>
          <w:sz w:val="22"/>
          <w:szCs w:val="22"/>
          <w:lang w:eastAsia="zh-CN"/>
        </w:rPr>
        <w:instrText xml:space="preserve"> SEQ Observation \* ARABIC </w:instrText>
      </w:r>
      <w:r w:rsidRPr="00CE2C10">
        <w:rPr>
          <w:rFonts w:asciiTheme="minorHAnsi" w:hAnsiTheme="minorHAnsi" w:cs="v4.2.0"/>
          <w:b/>
          <w:sz w:val="22"/>
          <w:szCs w:val="22"/>
          <w:lang w:eastAsia="zh-CN"/>
        </w:rPr>
        <w:fldChar w:fldCharType="separate"/>
      </w:r>
      <w:r w:rsidR="001C6D70">
        <w:rPr>
          <w:rFonts w:asciiTheme="minorHAnsi" w:hAnsiTheme="minorHAnsi" w:cs="v4.2.0"/>
          <w:b/>
          <w:noProof/>
          <w:sz w:val="22"/>
          <w:szCs w:val="22"/>
          <w:lang w:eastAsia="zh-CN"/>
        </w:rPr>
        <w:t>3</w:t>
      </w:r>
      <w:r w:rsidRPr="00CE2C10">
        <w:rPr>
          <w:rFonts w:asciiTheme="minorHAnsi" w:hAnsiTheme="minorHAnsi" w:cs="v4.2.0"/>
          <w:b/>
          <w:sz w:val="22"/>
          <w:szCs w:val="22"/>
          <w:lang w:eastAsia="zh-CN"/>
        </w:rPr>
        <w:fldChar w:fldCharType="end"/>
      </w:r>
      <w:r w:rsidRPr="00CE2C10">
        <w:rPr>
          <w:rFonts w:asciiTheme="minorHAnsi" w:hAnsiTheme="minorHAnsi" w:cs="v4.2.0"/>
          <w:b/>
          <w:sz w:val="22"/>
          <w:szCs w:val="22"/>
          <w:lang w:eastAsia="zh-CN"/>
        </w:rPr>
        <w:t xml:space="preserve">: </w:t>
      </w:r>
      <w:r w:rsidR="00CE2C10">
        <w:rPr>
          <w:rFonts w:asciiTheme="minorHAnsi" w:hAnsiTheme="minorHAnsi" w:cs="v4.2.0"/>
          <w:b/>
          <w:sz w:val="22"/>
          <w:szCs w:val="22"/>
          <w:lang w:eastAsia="zh-CN"/>
        </w:rPr>
        <w:t>F</w:t>
      </w:r>
      <w:r w:rsidRPr="00CE2C10">
        <w:rPr>
          <w:rFonts w:asciiTheme="minorHAnsi" w:hAnsiTheme="minorHAnsi" w:cs="v4.2.0"/>
          <w:b/>
          <w:sz w:val="22"/>
          <w:szCs w:val="22"/>
          <w:lang w:eastAsia="zh-CN"/>
        </w:rPr>
        <w:t>or the known in FR1, the 5 ms m</w:t>
      </w:r>
      <w:r w:rsidR="00CE2C10">
        <w:rPr>
          <w:rFonts w:asciiTheme="minorHAnsi" w:hAnsiTheme="minorHAnsi" w:cs="v4.2.0"/>
          <w:b/>
          <w:sz w:val="22"/>
          <w:szCs w:val="22"/>
          <w:lang w:eastAsia="zh-CN"/>
        </w:rPr>
        <w:t>argin</w:t>
      </w:r>
      <w:r w:rsidRPr="00CE2C10">
        <w:rPr>
          <w:rFonts w:asciiTheme="minorHAnsi" w:hAnsiTheme="minorHAnsi" w:cs="v4.2.0"/>
          <w:b/>
          <w:sz w:val="22"/>
          <w:szCs w:val="22"/>
          <w:lang w:eastAsia="zh-CN"/>
        </w:rPr>
        <w:t xml:space="preserve"> is missing.</w:t>
      </w:r>
      <w:bookmarkEnd w:id="14"/>
    </w:p>
    <w:p w:rsidR="00E27CBE" w:rsidRPr="00CE2C10" w:rsidRDefault="00540F48" w:rsidP="008030E0">
      <w:pPr>
        <w:jc w:val="both"/>
        <w:rPr>
          <w:rFonts w:asciiTheme="minorHAnsi" w:hAnsiTheme="minorHAnsi"/>
          <w:lang w:eastAsia="x-none"/>
        </w:rPr>
      </w:pPr>
      <w:r w:rsidRPr="00CE2C10">
        <w:rPr>
          <w:rFonts w:asciiTheme="minorHAnsi" w:hAnsiTheme="minorHAnsi"/>
          <w:lang w:eastAsia="x-none"/>
        </w:rPr>
        <w:t xml:space="preserve">One possible option to reserve the 5 ms margin is moving it to </w:t>
      </w:r>
      <w:r w:rsidR="00CE2C10">
        <w:rPr>
          <w:rFonts w:asciiTheme="minorHAnsi" w:hAnsiTheme="minorHAnsi"/>
          <w:lang w:eastAsia="x-none"/>
        </w:rPr>
        <w:t>revise</w:t>
      </w:r>
      <w:r w:rsidRPr="00CE2C10">
        <w:rPr>
          <w:rFonts w:asciiTheme="minorHAnsi" w:hAnsiTheme="minorHAnsi"/>
          <w:vertAlign w:val="subscript"/>
        </w:rPr>
        <w:t xml:space="preserve"> </w:t>
      </w:r>
      <w:r w:rsidRPr="00CE2C10">
        <w:rPr>
          <w:rFonts w:asciiTheme="minorHAnsi" w:hAnsiTheme="minorHAnsi"/>
        </w:rPr>
        <w:t>T</w:t>
      </w:r>
      <w:r w:rsidRPr="00CE2C10">
        <w:rPr>
          <w:rFonts w:asciiTheme="minorHAnsi" w:hAnsiTheme="minorHAnsi"/>
          <w:vertAlign w:val="subscript"/>
        </w:rPr>
        <w:t>config_PSCell</w:t>
      </w:r>
      <w:r w:rsidRPr="00CE2C10">
        <w:rPr>
          <w:rFonts w:asciiTheme="minorHAnsi" w:hAnsiTheme="minorHAnsi"/>
          <w:lang w:eastAsia="x-none"/>
        </w:rPr>
        <w:t xml:space="preserve"> as </w:t>
      </w:r>
      <w:r w:rsidRPr="00CE2C10">
        <w:rPr>
          <w:rFonts w:asciiTheme="minorHAnsi" w:hAnsiTheme="minorHAnsi"/>
        </w:rPr>
        <w:t>T</w:t>
      </w:r>
      <w:r w:rsidRPr="00CE2C10">
        <w:rPr>
          <w:rFonts w:asciiTheme="minorHAnsi" w:hAnsiTheme="minorHAnsi"/>
          <w:vertAlign w:val="subscript"/>
        </w:rPr>
        <w:t>RRC_delay</w:t>
      </w:r>
      <w:r w:rsidRPr="00CE2C10">
        <w:rPr>
          <w:rFonts w:asciiTheme="minorHAnsi" w:hAnsiTheme="minorHAnsi"/>
        </w:rPr>
        <w:t xml:space="preserve"> + T</w:t>
      </w:r>
      <w:r w:rsidRPr="00CE2C10">
        <w:rPr>
          <w:rFonts w:asciiTheme="minorHAnsi" w:hAnsiTheme="minorHAnsi"/>
          <w:vertAlign w:val="subscript"/>
        </w:rPr>
        <w:t>processing</w:t>
      </w:r>
      <w:r w:rsidRPr="00CE2C10">
        <w:rPr>
          <w:rFonts w:asciiTheme="minorHAnsi" w:hAnsiTheme="minorHAnsi"/>
        </w:rPr>
        <w:t xml:space="preserve"> + T</w:t>
      </w:r>
      <w:r w:rsidRPr="00CE2C10">
        <w:rPr>
          <w:rFonts w:asciiTheme="minorHAnsi" w:hAnsiTheme="minorHAnsi"/>
          <w:vertAlign w:val="subscript"/>
        </w:rPr>
        <w:t>search</w:t>
      </w:r>
      <w:r w:rsidRPr="00CE2C10">
        <w:rPr>
          <w:rFonts w:asciiTheme="minorHAnsi" w:hAnsiTheme="minorHAnsi"/>
        </w:rPr>
        <w:t xml:space="preserve"> + T</w:t>
      </w:r>
      <w:r w:rsidRPr="00CE2C10">
        <w:rPr>
          <w:rFonts w:asciiTheme="minorHAnsi" w:hAnsiTheme="minorHAnsi"/>
          <w:vertAlign w:val="subscript"/>
        </w:rPr>
        <w:t>∆</w:t>
      </w:r>
      <w:r w:rsidRPr="00CE2C10">
        <w:rPr>
          <w:rFonts w:asciiTheme="minorHAnsi" w:hAnsiTheme="minorHAnsi"/>
        </w:rPr>
        <w:t xml:space="preserve"> + T</w:t>
      </w:r>
      <w:r w:rsidRPr="00CE2C10">
        <w:rPr>
          <w:rFonts w:asciiTheme="minorHAnsi" w:hAnsiTheme="minorHAnsi"/>
          <w:vertAlign w:val="subscript"/>
        </w:rPr>
        <w:t xml:space="preserve">PSCell_ DU </w:t>
      </w:r>
      <w:r w:rsidRPr="00CE2C10">
        <w:rPr>
          <w:rFonts w:asciiTheme="minorHAnsi" w:hAnsiTheme="minorHAnsi"/>
          <w:lang w:eastAsia="x-none"/>
        </w:rPr>
        <w:t xml:space="preserve">+ [5 ms], and remove the 5 ms in </w:t>
      </w:r>
      <w:r w:rsidRPr="00CE2C10">
        <w:rPr>
          <w:rFonts w:asciiTheme="minorHAnsi" w:hAnsiTheme="minorHAnsi"/>
        </w:rPr>
        <w:t>T</w:t>
      </w:r>
      <w:r w:rsidRPr="00CE2C10">
        <w:rPr>
          <w:rFonts w:asciiTheme="minorHAnsi" w:hAnsiTheme="minorHAnsi"/>
          <w:vertAlign w:val="subscript"/>
        </w:rPr>
        <w:t>search</w:t>
      </w:r>
      <w:r w:rsidRPr="00CE2C10">
        <w:rPr>
          <w:rFonts w:asciiTheme="minorHAnsi" w:hAnsiTheme="minorHAnsi"/>
          <w:lang w:eastAsia="zh-TW"/>
        </w:rPr>
        <w:t>.</w:t>
      </w:r>
    </w:p>
    <w:p w:rsidR="00CE2C10" w:rsidRPr="001271EE" w:rsidRDefault="00CE2C10" w:rsidP="00CE2C10">
      <w:pPr>
        <w:rPr>
          <w:rFonts w:asciiTheme="minorHAnsi" w:hAnsiTheme="minorHAnsi"/>
          <w:b/>
          <w:sz w:val="22"/>
          <w:szCs w:val="22"/>
        </w:rPr>
      </w:pPr>
      <w:bookmarkStart w:id="15" w:name="_Ref517370099"/>
      <w:r w:rsidRPr="001271EE">
        <w:rPr>
          <w:rFonts w:asciiTheme="minorHAnsi" w:hAnsiTheme="minorHAnsi"/>
          <w:b/>
          <w:sz w:val="22"/>
          <w:szCs w:val="22"/>
        </w:rPr>
        <w:t xml:space="preserve">Proposal </w:t>
      </w:r>
      <w:r w:rsidRPr="001271EE">
        <w:rPr>
          <w:rFonts w:asciiTheme="minorHAnsi" w:hAnsiTheme="minorHAnsi"/>
          <w:b/>
          <w:sz w:val="22"/>
          <w:szCs w:val="22"/>
        </w:rPr>
        <w:fldChar w:fldCharType="begin"/>
      </w:r>
      <w:r w:rsidRPr="001271EE">
        <w:rPr>
          <w:rFonts w:asciiTheme="minorHAnsi" w:hAnsiTheme="minorHAnsi"/>
          <w:b/>
          <w:sz w:val="22"/>
          <w:szCs w:val="22"/>
        </w:rPr>
        <w:instrText xml:space="preserve"> SEQ Proposal \* ARABIC </w:instrText>
      </w:r>
      <w:r w:rsidRPr="001271EE">
        <w:rPr>
          <w:rFonts w:asciiTheme="minorHAnsi" w:hAnsiTheme="minorHAnsi"/>
          <w:b/>
          <w:sz w:val="22"/>
          <w:szCs w:val="22"/>
        </w:rPr>
        <w:fldChar w:fldCharType="separate"/>
      </w:r>
      <w:r w:rsidR="001C6D70">
        <w:rPr>
          <w:rFonts w:asciiTheme="minorHAnsi" w:hAnsiTheme="minorHAnsi"/>
          <w:b/>
          <w:noProof/>
          <w:sz w:val="22"/>
          <w:szCs w:val="22"/>
        </w:rPr>
        <w:t>3</w:t>
      </w:r>
      <w:r w:rsidRPr="001271EE">
        <w:rPr>
          <w:rFonts w:asciiTheme="minorHAnsi" w:hAnsiTheme="minorHAnsi"/>
          <w:b/>
          <w:sz w:val="22"/>
          <w:szCs w:val="22"/>
        </w:rPr>
        <w:fldChar w:fldCharType="end"/>
      </w:r>
      <w:r w:rsidRPr="001271EE">
        <w:rPr>
          <w:rFonts w:asciiTheme="minorHAnsi" w:hAnsiTheme="minorHAnsi"/>
          <w:b/>
          <w:sz w:val="22"/>
          <w:szCs w:val="22"/>
          <w:lang w:val="en-US"/>
        </w:rPr>
        <w:t xml:space="preserve">: </w:t>
      </w:r>
      <w:r w:rsidRPr="00CE2C10">
        <w:rPr>
          <w:rFonts w:asciiTheme="minorHAnsi" w:hAnsiTheme="minorHAnsi"/>
          <w:b/>
          <w:sz w:val="22"/>
          <w:lang w:eastAsia="x-none"/>
        </w:rPr>
        <w:t>Revise</w:t>
      </w:r>
      <w:r w:rsidRPr="00CE2C10">
        <w:rPr>
          <w:rFonts w:asciiTheme="minorHAnsi" w:hAnsiTheme="minorHAnsi"/>
          <w:b/>
          <w:sz w:val="22"/>
          <w:vertAlign w:val="subscript"/>
        </w:rPr>
        <w:t xml:space="preserve"> </w:t>
      </w:r>
      <w:r w:rsidRPr="00CE2C10">
        <w:rPr>
          <w:rFonts w:asciiTheme="minorHAnsi" w:hAnsiTheme="minorHAnsi"/>
          <w:b/>
          <w:sz w:val="22"/>
        </w:rPr>
        <w:t>T</w:t>
      </w:r>
      <w:r w:rsidRPr="00CE2C10">
        <w:rPr>
          <w:rFonts w:asciiTheme="minorHAnsi" w:hAnsiTheme="minorHAnsi"/>
          <w:b/>
          <w:sz w:val="22"/>
          <w:vertAlign w:val="subscript"/>
        </w:rPr>
        <w:t>config_PSCell</w:t>
      </w:r>
      <w:r w:rsidRPr="00CE2C10">
        <w:rPr>
          <w:rFonts w:asciiTheme="minorHAnsi" w:hAnsiTheme="minorHAnsi"/>
          <w:b/>
          <w:sz w:val="22"/>
          <w:lang w:eastAsia="x-none"/>
        </w:rPr>
        <w:t xml:space="preserve"> as </w:t>
      </w:r>
      <w:r w:rsidRPr="00CE2C10">
        <w:rPr>
          <w:rFonts w:asciiTheme="minorHAnsi" w:hAnsiTheme="minorHAnsi"/>
          <w:b/>
          <w:sz w:val="22"/>
        </w:rPr>
        <w:t>T</w:t>
      </w:r>
      <w:r w:rsidRPr="00CE2C10">
        <w:rPr>
          <w:rFonts w:asciiTheme="minorHAnsi" w:hAnsiTheme="minorHAnsi"/>
          <w:b/>
          <w:sz w:val="22"/>
          <w:vertAlign w:val="subscript"/>
        </w:rPr>
        <w:t>RRC_delay</w:t>
      </w:r>
      <w:r w:rsidRPr="00CE2C10">
        <w:rPr>
          <w:rFonts w:asciiTheme="minorHAnsi" w:hAnsiTheme="minorHAnsi"/>
          <w:b/>
          <w:sz w:val="22"/>
        </w:rPr>
        <w:t xml:space="preserve"> + T</w:t>
      </w:r>
      <w:r w:rsidRPr="00CE2C10">
        <w:rPr>
          <w:rFonts w:asciiTheme="minorHAnsi" w:hAnsiTheme="minorHAnsi"/>
          <w:b/>
          <w:sz w:val="22"/>
          <w:vertAlign w:val="subscript"/>
        </w:rPr>
        <w:t>processing</w:t>
      </w:r>
      <w:r w:rsidRPr="00CE2C10">
        <w:rPr>
          <w:rFonts w:asciiTheme="minorHAnsi" w:hAnsiTheme="minorHAnsi"/>
          <w:b/>
          <w:sz w:val="22"/>
        </w:rPr>
        <w:t xml:space="preserve"> + T</w:t>
      </w:r>
      <w:r w:rsidRPr="00CE2C10">
        <w:rPr>
          <w:rFonts w:asciiTheme="minorHAnsi" w:hAnsiTheme="minorHAnsi"/>
          <w:b/>
          <w:sz w:val="22"/>
          <w:vertAlign w:val="subscript"/>
        </w:rPr>
        <w:t>search</w:t>
      </w:r>
      <w:r w:rsidRPr="00CE2C10">
        <w:rPr>
          <w:rFonts w:asciiTheme="minorHAnsi" w:hAnsiTheme="minorHAnsi"/>
          <w:b/>
          <w:sz w:val="22"/>
        </w:rPr>
        <w:t xml:space="preserve"> + T</w:t>
      </w:r>
      <w:r w:rsidRPr="00CE2C10">
        <w:rPr>
          <w:rFonts w:asciiTheme="minorHAnsi" w:hAnsiTheme="minorHAnsi"/>
          <w:b/>
          <w:sz w:val="22"/>
          <w:vertAlign w:val="subscript"/>
        </w:rPr>
        <w:t>∆</w:t>
      </w:r>
      <w:r w:rsidRPr="00CE2C10">
        <w:rPr>
          <w:rFonts w:asciiTheme="minorHAnsi" w:hAnsiTheme="minorHAnsi"/>
          <w:b/>
          <w:sz w:val="22"/>
        </w:rPr>
        <w:t xml:space="preserve"> + T</w:t>
      </w:r>
      <w:r w:rsidRPr="00CE2C10">
        <w:rPr>
          <w:rFonts w:asciiTheme="minorHAnsi" w:hAnsiTheme="minorHAnsi"/>
          <w:b/>
          <w:sz w:val="22"/>
          <w:vertAlign w:val="subscript"/>
        </w:rPr>
        <w:t xml:space="preserve">PSCell_ DU </w:t>
      </w:r>
      <w:r w:rsidRPr="00CE2C10">
        <w:rPr>
          <w:rFonts w:asciiTheme="minorHAnsi" w:hAnsiTheme="minorHAnsi"/>
          <w:b/>
          <w:sz w:val="22"/>
          <w:lang w:eastAsia="x-none"/>
        </w:rPr>
        <w:t xml:space="preserve">+ [5 ms], and remove all 5 ms in </w:t>
      </w:r>
      <w:r w:rsidRPr="00CE2C10">
        <w:rPr>
          <w:rFonts w:asciiTheme="minorHAnsi" w:hAnsiTheme="minorHAnsi"/>
          <w:b/>
          <w:sz w:val="22"/>
        </w:rPr>
        <w:t>T</w:t>
      </w:r>
      <w:r w:rsidRPr="00CE2C10">
        <w:rPr>
          <w:rFonts w:asciiTheme="minorHAnsi" w:hAnsiTheme="minorHAnsi"/>
          <w:b/>
          <w:sz w:val="22"/>
          <w:vertAlign w:val="subscript"/>
        </w:rPr>
        <w:t>search.</w:t>
      </w:r>
      <w:bookmarkEnd w:id="15"/>
    </w:p>
    <w:p w:rsidR="00D03789" w:rsidRPr="00D03789" w:rsidRDefault="00CE2C10" w:rsidP="00D03789">
      <w:pPr>
        <w:jc w:val="both"/>
        <w:rPr>
          <w:rFonts w:asciiTheme="minorHAnsi" w:hAnsiTheme="minorHAnsi"/>
          <w:lang w:eastAsia="zh-TW"/>
        </w:rPr>
      </w:pPr>
      <w:r w:rsidRPr="00CE2C10">
        <w:rPr>
          <w:rFonts w:asciiTheme="minorHAnsi" w:hAnsiTheme="minorHAnsi"/>
          <w:lang w:eastAsia="zh-TW"/>
        </w:rPr>
        <w:t>Second,</w:t>
      </w:r>
      <w:r w:rsidR="00D03789">
        <w:rPr>
          <w:rFonts w:asciiTheme="minorHAnsi" w:hAnsiTheme="minorHAnsi"/>
          <w:lang w:eastAsia="zh-TW"/>
        </w:rPr>
        <w:t xml:space="preserve"> in the current CR, an else-case has been specified for</w:t>
      </w:r>
      <w:r w:rsidRPr="00CE2C10">
        <w:rPr>
          <w:rFonts w:asciiTheme="minorHAnsi" w:hAnsiTheme="minorHAnsi"/>
          <w:lang w:eastAsia="zh-TW"/>
        </w:rPr>
        <w:t xml:space="preserve"> </w:t>
      </w:r>
      <w:r w:rsidR="00D03789">
        <w:rPr>
          <w:rFonts w:asciiTheme="minorHAnsi" w:hAnsiTheme="minorHAnsi"/>
          <w:lang w:eastAsia="zh-TW"/>
        </w:rPr>
        <w:t xml:space="preserve">inter-frequency NR PSCell in FR2. However, </w:t>
      </w:r>
      <w:r>
        <w:rPr>
          <w:rFonts w:asciiTheme="minorHAnsi" w:hAnsiTheme="minorHAnsi"/>
          <w:lang w:eastAsia="zh-TW"/>
        </w:rPr>
        <w:t xml:space="preserve">the known cell condition </w:t>
      </w:r>
      <w:r w:rsidR="00D03789">
        <w:rPr>
          <w:rFonts w:asciiTheme="minorHAnsi" w:hAnsiTheme="minorHAnsi"/>
          <w:lang w:eastAsia="zh-TW"/>
        </w:rPr>
        <w:t>in FR2</w:t>
      </w:r>
      <w:r w:rsidR="00D03789" w:rsidRPr="00D03789">
        <w:rPr>
          <w:rFonts w:asciiTheme="minorHAnsi" w:hAnsiTheme="minorHAnsi"/>
          <w:lang w:eastAsia="zh-TW"/>
        </w:rPr>
        <w:t xml:space="preserve"> </w:t>
      </w:r>
      <w:r w:rsidR="00D03789">
        <w:rPr>
          <w:rFonts w:asciiTheme="minorHAnsi" w:hAnsiTheme="minorHAnsi"/>
          <w:lang w:eastAsia="zh-TW"/>
        </w:rPr>
        <w:t xml:space="preserve">has not been specified, so the definition of the else-case is unclear, it </w:t>
      </w:r>
      <w:r w:rsidR="004D1D54">
        <w:rPr>
          <w:rFonts w:asciiTheme="minorHAnsi" w:hAnsiTheme="minorHAnsi"/>
          <w:lang w:eastAsia="zh-TW"/>
        </w:rPr>
        <w:t xml:space="preserve">could </w:t>
      </w:r>
      <w:r w:rsidR="00D03789">
        <w:rPr>
          <w:rFonts w:asciiTheme="minorHAnsi" w:hAnsiTheme="minorHAnsi"/>
          <w:lang w:eastAsia="zh-TW"/>
        </w:rPr>
        <w:t xml:space="preserve">be </w:t>
      </w:r>
      <w:r w:rsidR="004D1D54">
        <w:rPr>
          <w:rFonts w:asciiTheme="minorHAnsi" w:hAnsiTheme="minorHAnsi"/>
          <w:lang w:eastAsia="zh-TW"/>
        </w:rPr>
        <w:t xml:space="preserve">a </w:t>
      </w:r>
      <w:r w:rsidR="00D03789">
        <w:rPr>
          <w:rFonts w:asciiTheme="minorHAnsi" w:hAnsiTheme="minorHAnsi"/>
          <w:lang w:eastAsia="zh-TW"/>
        </w:rPr>
        <w:t>known c</w:t>
      </w:r>
      <w:r w:rsidR="004D1D54">
        <w:rPr>
          <w:rFonts w:asciiTheme="minorHAnsi" w:hAnsiTheme="minorHAnsi"/>
          <w:lang w:eastAsia="zh-TW"/>
        </w:rPr>
        <w:t>ell or something else. Therefore, it would suggest to remove the else case.</w:t>
      </w:r>
    </w:p>
    <w:p w:rsidR="008A4598" w:rsidRPr="008C4CD9" w:rsidRDefault="00D03789" w:rsidP="00C806B5">
      <w:pPr>
        <w:rPr>
          <w:rFonts w:asciiTheme="minorHAnsi" w:hAnsiTheme="minorHAnsi"/>
          <w:b/>
          <w:sz w:val="22"/>
          <w:szCs w:val="22"/>
        </w:rPr>
      </w:pPr>
      <w:bookmarkStart w:id="16" w:name="_Ref517370131"/>
      <w:r w:rsidRPr="004156A7">
        <w:rPr>
          <w:rFonts w:asciiTheme="minorHAnsi" w:hAnsiTheme="minorHAnsi"/>
          <w:b/>
          <w:sz w:val="22"/>
          <w:szCs w:val="22"/>
        </w:rPr>
        <w:t xml:space="preserve">Proposal </w:t>
      </w:r>
      <w:r w:rsidRPr="004156A7">
        <w:rPr>
          <w:rFonts w:asciiTheme="minorHAnsi" w:hAnsiTheme="minorHAnsi"/>
          <w:b/>
          <w:sz w:val="22"/>
          <w:szCs w:val="22"/>
        </w:rPr>
        <w:fldChar w:fldCharType="begin"/>
      </w:r>
      <w:r w:rsidRPr="004156A7">
        <w:rPr>
          <w:rFonts w:asciiTheme="minorHAnsi" w:hAnsiTheme="minorHAnsi"/>
          <w:b/>
          <w:sz w:val="22"/>
          <w:szCs w:val="22"/>
        </w:rPr>
        <w:instrText xml:space="preserve"> SEQ Proposal \* ARABIC </w:instrText>
      </w:r>
      <w:r w:rsidRPr="004156A7">
        <w:rPr>
          <w:rFonts w:asciiTheme="minorHAnsi" w:hAnsiTheme="minorHAnsi"/>
          <w:b/>
          <w:sz w:val="22"/>
          <w:szCs w:val="22"/>
        </w:rPr>
        <w:fldChar w:fldCharType="separate"/>
      </w:r>
      <w:r w:rsidR="001C6D70">
        <w:rPr>
          <w:rFonts w:asciiTheme="minorHAnsi" w:hAnsiTheme="minorHAnsi"/>
          <w:b/>
          <w:noProof/>
          <w:sz w:val="22"/>
          <w:szCs w:val="22"/>
        </w:rPr>
        <w:t>4</w:t>
      </w:r>
      <w:r w:rsidRPr="004156A7">
        <w:rPr>
          <w:rFonts w:asciiTheme="minorHAnsi" w:hAnsiTheme="minorHAnsi"/>
          <w:b/>
          <w:sz w:val="22"/>
          <w:szCs w:val="22"/>
        </w:rPr>
        <w:fldChar w:fldCharType="end"/>
      </w:r>
      <w:r w:rsidRPr="004156A7">
        <w:rPr>
          <w:rFonts w:asciiTheme="minorHAnsi" w:hAnsiTheme="minorHAnsi"/>
          <w:b/>
          <w:sz w:val="22"/>
          <w:szCs w:val="22"/>
          <w:lang w:val="en-US"/>
        </w:rPr>
        <w:t xml:space="preserve">: </w:t>
      </w:r>
      <w:r w:rsidRPr="004156A7">
        <w:rPr>
          <w:rFonts w:asciiTheme="minorHAnsi" w:hAnsiTheme="minorHAnsi"/>
          <w:b/>
          <w:sz w:val="22"/>
          <w:szCs w:val="22"/>
          <w:lang w:eastAsia="x-none"/>
        </w:rPr>
        <w:t>Remove “</w:t>
      </w:r>
      <w:r w:rsidRPr="004156A7">
        <w:rPr>
          <w:rFonts w:asciiTheme="minorHAnsi" w:hAnsiTheme="minorHAnsi" w:cs="v4.2.0"/>
          <w:b/>
          <w:sz w:val="22"/>
          <w:szCs w:val="22"/>
        </w:rPr>
        <w:t>else T</w:t>
      </w:r>
      <w:r w:rsidRPr="004156A7">
        <w:rPr>
          <w:rFonts w:asciiTheme="minorHAnsi" w:hAnsiTheme="minorHAnsi" w:cs="v4.2.0"/>
          <w:b/>
          <w:sz w:val="22"/>
          <w:szCs w:val="22"/>
          <w:vertAlign w:val="subscript"/>
        </w:rPr>
        <w:t>search</w:t>
      </w:r>
      <w:r w:rsidRPr="004156A7">
        <w:rPr>
          <w:rFonts w:asciiTheme="minorHAnsi" w:hAnsiTheme="minorHAnsi" w:cs="v4.2.0"/>
          <w:b/>
          <w:sz w:val="22"/>
          <w:szCs w:val="22"/>
        </w:rPr>
        <w:t xml:space="preserve"> = [TBD* SMTC periodicity + 5] ms</w:t>
      </w:r>
      <w:r w:rsidRPr="004156A7">
        <w:rPr>
          <w:rFonts w:asciiTheme="minorHAnsi" w:hAnsiTheme="minorHAnsi"/>
          <w:b/>
          <w:sz w:val="22"/>
          <w:szCs w:val="22"/>
          <w:lang w:eastAsia="x-none"/>
        </w:rPr>
        <w:t>” for inter-frequency NR PSCell in FR2.</w:t>
      </w:r>
      <w:bookmarkEnd w:id="16"/>
      <w:r w:rsidRPr="004156A7">
        <w:rPr>
          <w:rFonts w:asciiTheme="minorHAnsi" w:hAnsiTheme="minorHAnsi"/>
          <w:b/>
          <w:sz w:val="22"/>
          <w:szCs w:val="22"/>
          <w:lang w:eastAsia="x-none"/>
        </w:rPr>
        <w:t xml:space="preserve"> </w:t>
      </w:r>
    </w:p>
    <w:p w:rsidR="008C4CD9" w:rsidRDefault="004156A7" w:rsidP="00C806B5">
      <w:pPr>
        <w:rPr>
          <w:rFonts w:asciiTheme="minorHAnsi" w:hAnsiTheme="minorHAnsi"/>
          <w:lang w:eastAsia="zh-TW"/>
        </w:rPr>
      </w:pPr>
      <w:r w:rsidRPr="001C6D70">
        <w:rPr>
          <w:rFonts w:asciiTheme="minorHAnsi" w:hAnsiTheme="minorHAnsi"/>
          <w:lang w:eastAsia="zh-TW"/>
        </w:rPr>
        <w:t>For the TBD values</w:t>
      </w:r>
      <w:r w:rsidR="001C6D70">
        <w:rPr>
          <w:rFonts w:asciiTheme="minorHAnsi" w:hAnsiTheme="minorHAnsi"/>
          <w:lang w:eastAsia="zh-TW"/>
        </w:rPr>
        <w:t xml:space="preserve"> in </w:t>
      </w:r>
      <w:r w:rsidR="001C6D70" w:rsidRPr="001C6D70">
        <w:rPr>
          <w:rFonts w:asciiTheme="minorHAnsi" w:hAnsiTheme="minorHAnsi"/>
          <w:lang w:eastAsia="zh-TW"/>
        </w:rPr>
        <w:t>T</w:t>
      </w:r>
      <w:r w:rsidR="001C6D70" w:rsidRPr="001C6D70">
        <w:rPr>
          <w:rFonts w:asciiTheme="minorHAnsi" w:hAnsiTheme="minorHAnsi"/>
          <w:vertAlign w:val="subscript"/>
          <w:lang w:eastAsia="zh-TW"/>
        </w:rPr>
        <w:t>search</w:t>
      </w:r>
      <w:r w:rsidRPr="001C6D70">
        <w:rPr>
          <w:rFonts w:asciiTheme="minorHAnsi" w:hAnsiTheme="minorHAnsi"/>
          <w:lang w:eastAsia="zh-TW"/>
        </w:rPr>
        <w:t>, it was agreed in handover discussion that 2 samples for AGC</w:t>
      </w:r>
      <w:r w:rsidR="00FC2363" w:rsidRPr="001C6D70">
        <w:rPr>
          <w:rFonts w:asciiTheme="minorHAnsi" w:hAnsiTheme="minorHAnsi"/>
          <w:lang w:eastAsia="zh-TW"/>
        </w:rPr>
        <w:t xml:space="preserve"> in the case of</w:t>
      </w:r>
      <w:r w:rsidRPr="001C6D70">
        <w:rPr>
          <w:rFonts w:asciiTheme="minorHAnsi" w:hAnsiTheme="minorHAnsi"/>
          <w:lang w:eastAsia="zh-TW"/>
        </w:rPr>
        <w:t xml:space="preserve"> </w:t>
      </w:r>
      <w:r w:rsidR="00FC2363" w:rsidRPr="001C6D70">
        <w:rPr>
          <w:rFonts w:asciiTheme="minorHAnsi" w:hAnsiTheme="minorHAnsi"/>
          <w:lang w:eastAsia="zh-TW"/>
        </w:rPr>
        <w:t xml:space="preserve">inter-frequency </w:t>
      </w:r>
      <w:r w:rsidRPr="001C6D70">
        <w:rPr>
          <w:rFonts w:asciiTheme="minorHAnsi" w:hAnsiTheme="minorHAnsi"/>
          <w:lang w:eastAsia="zh-TW"/>
        </w:rPr>
        <w:t>and 1 sample for PSS/SSS</w:t>
      </w:r>
      <w:r w:rsidR="001C6D70" w:rsidRPr="001C6D70">
        <w:rPr>
          <w:rFonts w:asciiTheme="minorHAnsi" w:hAnsiTheme="minorHAnsi"/>
          <w:lang w:eastAsia="zh-TW"/>
        </w:rPr>
        <w:t xml:space="preserve"> in FR1</w:t>
      </w:r>
      <w:r w:rsidRPr="001C6D70">
        <w:rPr>
          <w:rFonts w:asciiTheme="minorHAnsi" w:hAnsiTheme="minorHAnsi"/>
          <w:lang w:eastAsia="zh-TW"/>
        </w:rPr>
        <w:t xml:space="preserve">, and we think the requirement </w:t>
      </w:r>
      <w:r w:rsidR="001C6D70">
        <w:rPr>
          <w:rFonts w:asciiTheme="minorHAnsi" w:hAnsiTheme="minorHAnsi"/>
          <w:lang w:eastAsia="zh-TW"/>
        </w:rPr>
        <w:t>of PSCell addition can align with it.</w:t>
      </w:r>
      <w:r w:rsidRPr="004156A7">
        <w:rPr>
          <w:rFonts w:asciiTheme="minorHAnsi" w:hAnsiTheme="minorHAnsi"/>
          <w:lang w:eastAsia="zh-TW"/>
        </w:rPr>
        <w:t xml:space="preserve"> </w:t>
      </w:r>
      <w:r w:rsidR="00837795">
        <w:rPr>
          <w:rFonts w:asciiTheme="minorHAnsi" w:hAnsiTheme="minorHAnsi"/>
          <w:lang w:eastAsia="zh-TW"/>
        </w:rPr>
        <w:t xml:space="preserve"> </w:t>
      </w:r>
      <w:r w:rsidR="00DF600E">
        <w:rPr>
          <w:rFonts w:asciiTheme="minorHAnsi" w:hAnsiTheme="minorHAnsi"/>
          <w:lang w:eastAsia="zh-TW"/>
        </w:rPr>
        <w:t xml:space="preserve">Therefore, it proposes: </w:t>
      </w:r>
    </w:p>
    <w:p w:rsidR="008C4CD9" w:rsidRDefault="008C4CD9" w:rsidP="00C806B5">
      <w:pPr>
        <w:rPr>
          <w:rFonts w:asciiTheme="minorHAnsi" w:hAnsiTheme="minorHAnsi"/>
          <w:lang w:eastAsia="zh-TW"/>
        </w:rPr>
      </w:pPr>
    </w:p>
    <w:p w:rsidR="008C4CD9" w:rsidRPr="004156A7" w:rsidRDefault="008C4CD9" w:rsidP="00C806B5">
      <w:pPr>
        <w:rPr>
          <w:rFonts w:asciiTheme="minorHAnsi" w:hAnsiTheme="minorHAnsi"/>
          <w:lang w:eastAsia="zh-TW"/>
        </w:rPr>
      </w:pPr>
    </w:p>
    <w:p w:rsidR="008C4CD9" w:rsidRDefault="004156A7" w:rsidP="008C4CD9">
      <w:pPr>
        <w:rPr>
          <w:rFonts w:asciiTheme="minorHAnsi" w:hAnsiTheme="minorHAnsi"/>
          <w:b/>
          <w:sz w:val="22"/>
          <w:szCs w:val="22"/>
        </w:rPr>
      </w:pPr>
      <w:bookmarkStart w:id="17" w:name="_Ref517370167"/>
      <w:r w:rsidRPr="004156A7">
        <w:rPr>
          <w:rFonts w:asciiTheme="minorHAnsi" w:hAnsiTheme="minorHAnsi"/>
          <w:b/>
          <w:sz w:val="22"/>
          <w:szCs w:val="22"/>
        </w:rPr>
        <w:lastRenderedPageBreak/>
        <w:t xml:space="preserve">Proposal </w:t>
      </w:r>
      <w:r w:rsidRPr="004156A7">
        <w:rPr>
          <w:rFonts w:asciiTheme="minorHAnsi" w:hAnsiTheme="minorHAnsi"/>
          <w:b/>
          <w:sz w:val="22"/>
          <w:szCs w:val="22"/>
        </w:rPr>
        <w:fldChar w:fldCharType="begin"/>
      </w:r>
      <w:r w:rsidRPr="004156A7">
        <w:rPr>
          <w:rFonts w:asciiTheme="minorHAnsi" w:hAnsiTheme="minorHAnsi"/>
          <w:b/>
          <w:sz w:val="22"/>
          <w:szCs w:val="22"/>
        </w:rPr>
        <w:instrText xml:space="preserve"> SEQ Proposal \* ARABIC </w:instrText>
      </w:r>
      <w:r w:rsidRPr="004156A7">
        <w:rPr>
          <w:rFonts w:asciiTheme="minorHAnsi" w:hAnsiTheme="minorHAnsi"/>
          <w:b/>
          <w:sz w:val="22"/>
          <w:szCs w:val="22"/>
        </w:rPr>
        <w:fldChar w:fldCharType="separate"/>
      </w:r>
      <w:r w:rsidR="001C6D70">
        <w:rPr>
          <w:rFonts w:asciiTheme="minorHAnsi" w:hAnsiTheme="minorHAnsi"/>
          <w:b/>
          <w:noProof/>
          <w:sz w:val="22"/>
          <w:szCs w:val="22"/>
        </w:rPr>
        <w:t>5</w:t>
      </w:r>
      <w:r w:rsidRPr="004156A7">
        <w:rPr>
          <w:rFonts w:asciiTheme="minorHAnsi" w:hAnsiTheme="minorHAnsi"/>
          <w:b/>
          <w:sz w:val="22"/>
          <w:szCs w:val="22"/>
        </w:rPr>
        <w:fldChar w:fldCharType="end"/>
      </w:r>
      <w:r w:rsidR="008C4CD9">
        <w:rPr>
          <w:rFonts w:asciiTheme="minorHAnsi" w:hAnsiTheme="minorHAnsi"/>
          <w:b/>
          <w:sz w:val="22"/>
          <w:szCs w:val="22"/>
        </w:rPr>
        <w:t>:</w:t>
      </w:r>
      <w:bookmarkEnd w:id="17"/>
    </w:p>
    <w:p w:rsidR="008C4CD9" w:rsidRPr="008C4CD9" w:rsidRDefault="008C4CD9" w:rsidP="008C4CD9">
      <w:pPr>
        <w:pStyle w:val="a9"/>
        <w:numPr>
          <w:ilvl w:val="0"/>
          <w:numId w:val="8"/>
        </w:numPr>
        <w:rPr>
          <w:rFonts w:asciiTheme="minorHAnsi" w:hAnsiTheme="minorHAnsi"/>
          <w:b/>
          <w:sz w:val="22"/>
          <w:szCs w:val="22"/>
          <w:lang w:val="en-US" w:eastAsia="x-none"/>
        </w:rPr>
      </w:pPr>
      <w:r w:rsidRPr="008C4CD9">
        <w:rPr>
          <w:rFonts w:asciiTheme="minorHAnsi" w:hAnsiTheme="minorHAnsi"/>
          <w:b/>
          <w:sz w:val="22"/>
          <w:szCs w:val="22"/>
          <w:lang w:eastAsia="x-none"/>
        </w:rPr>
        <w:t xml:space="preserve">In FR1, for unknown inter-frequency cell,  </w:t>
      </w:r>
      <w:r w:rsidRPr="008C4CD9">
        <w:rPr>
          <w:rFonts w:asciiTheme="minorHAnsi" w:hAnsiTheme="minorHAnsi" w:cs="v4.2.0"/>
          <w:b/>
          <w:sz w:val="22"/>
          <w:szCs w:val="22"/>
        </w:rPr>
        <w:t>T</w:t>
      </w:r>
      <w:r w:rsidRPr="008C4CD9">
        <w:rPr>
          <w:rFonts w:asciiTheme="minorHAnsi" w:hAnsiTheme="minorHAnsi" w:cs="v4.2.0"/>
          <w:b/>
          <w:sz w:val="22"/>
          <w:szCs w:val="22"/>
          <w:vertAlign w:val="subscript"/>
        </w:rPr>
        <w:t>search</w:t>
      </w:r>
      <w:r w:rsidRPr="008C4CD9">
        <w:rPr>
          <w:rFonts w:asciiTheme="minorHAnsi" w:hAnsiTheme="minorHAnsi" w:cs="v4.2.0"/>
          <w:b/>
          <w:sz w:val="22"/>
          <w:szCs w:val="22"/>
        </w:rPr>
        <w:t xml:space="preserve"> = </w:t>
      </w:r>
      <w:r w:rsidRPr="008C4CD9">
        <w:rPr>
          <w:rFonts w:asciiTheme="minorHAnsi" w:hAnsiTheme="minorHAnsi"/>
          <w:b/>
          <w:sz w:val="22"/>
          <w:szCs w:val="22"/>
          <w:lang w:eastAsia="x-none"/>
        </w:rPr>
        <w:t xml:space="preserve">3*SMTC </w:t>
      </w:r>
      <w:r w:rsidRPr="008C4CD9">
        <w:rPr>
          <w:rFonts w:asciiTheme="minorHAnsi" w:hAnsiTheme="minorHAnsi" w:cs="v4.2.0"/>
          <w:b/>
          <w:sz w:val="22"/>
          <w:szCs w:val="22"/>
        </w:rPr>
        <w:t>periodicity</w:t>
      </w:r>
      <w:r w:rsidRPr="008C4CD9">
        <w:rPr>
          <w:rFonts w:asciiTheme="minorHAnsi" w:hAnsiTheme="minorHAnsi"/>
          <w:b/>
          <w:sz w:val="22"/>
          <w:szCs w:val="22"/>
          <w:lang w:eastAsia="x-none"/>
        </w:rPr>
        <w:t xml:space="preserve"> ms.</w:t>
      </w:r>
    </w:p>
    <w:p w:rsidR="004156A7" w:rsidRPr="008C4CD9" w:rsidRDefault="008C4CD9" w:rsidP="004156A7">
      <w:pPr>
        <w:numPr>
          <w:ilvl w:val="0"/>
          <w:numId w:val="8"/>
        </w:numPr>
        <w:rPr>
          <w:b/>
          <w:lang w:val="en-US" w:eastAsia="x-none"/>
        </w:rPr>
      </w:pPr>
      <w:r>
        <w:rPr>
          <w:rFonts w:asciiTheme="minorHAnsi" w:hAnsiTheme="minorHAnsi"/>
          <w:b/>
          <w:sz w:val="22"/>
          <w:szCs w:val="22"/>
          <w:lang w:eastAsia="x-none"/>
        </w:rPr>
        <w:t xml:space="preserve">In </w:t>
      </w:r>
      <w:r w:rsidRPr="004156A7">
        <w:rPr>
          <w:rFonts w:asciiTheme="minorHAnsi" w:hAnsiTheme="minorHAnsi"/>
          <w:b/>
          <w:sz w:val="22"/>
          <w:szCs w:val="22"/>
          <w:lang w:eastAsia="x-none"/>
        </w:rPr>
        <w:t xml:space="preserve">FR2, </w:t>
      </w:r>
      <w:r>
        <w:rPr>
          <w:rFonts w:asciiTheme="minorHAnsi" w:hAnsiTheme="minorHAnsi"/>
          <w:b/>
          <w:sz w:val="22"/>
          <w:szCs w:val="22"/>
          <w:lang w:eastAsia="x-none"/>
        </w:rPr>
        <w:t xml:space="preserve">for unknown </w:t>
      </w:r>
      <w:r w:rsidRPr="004156A7">
        <w:rPr>
          <w:rFonts w:asciiTheme="minorHAnsi" w:hAnsiTheme="minorHAnsi"/>
          <w:b/>
          <w:sz w:val="22"/>
          <w:szCs w:val="22"/>
          <w:lang w:eastAsia="x-none"/>
        </w:rPr>
        <w:t xml:space="preserve">intra- frequency cell,  </w:t>
      </w:r>
      <w:r w:rsidRPr="004156A7">
        <w:rPr>
          <w:rFonts w:asciiTheme="minorHAnsi" w:hAnsiTheme="minorHAnsi" w:cs="v4.2.0"/>
          <w:b/>
          <w:sz w:val="22"/>
          <w:szCs w:val="22"/>
        </w:rPr>
        <w:t>T</w:t>
      </w:r>
      <w:r w:rsidRPr="004156A7">
        <w:rPr>
          <w:rFonts w:asciiTheme="minorHAnsi" w:hAnsiTheme="minorHAnsi" w:cs="v4.2.0"/>
          <w:b/>
          <w:sz w:val="22"/>
          <w:szCs w:val="22"/>
          <w:vertAlign w:val="subscript"/>
        </w:rPr>
        <w:t>search</w:t>
      </w:r>
      <w:r w:rsidRPr="004156A7">
        <w:rPr>
          <w:rFonts w:asciiTheme="minorHAnsi" w:hAnsiTheme="minorHAnsi" w:cs="v4.2.0"/>
          <w:b/>
          <w:sz w:val="22"/>
          <w:szCs w:val="22"/>
        </w:rPr>
        <w:t xml:space="preserve"> = </w:t>
      </w:r>
      <w:r w:rsidRPr="004156A7">
        <w:rPr>
          <w:rFonts w:asciiTheme="minorHAnsi" w:hAnsiTheme="minorHAnsi"/>
          <w:b/>
          <w:sz w:val="22"/>
          <w:szCs w:val="22"/>
          <w:lang w:eastAsia="x-none"/>
        </w:rPr>
        <w:t xml:space="preserve">N1*SMTC </w:t>
      </w:r>
      <w:r w:rsidRPr="004156A7">
        <w:rPr>
          <w:rFonts w:asciiTheme="minorHAnsi" w:hAnsiTheme="minorHAnsi" w:cs="v4.2.0"/>
          <w:b/>
          <w:sz w:val="22"/>
          <w:szCs w:val="22"/>
        </w:rPr>
        <w:t>periodicity</w:t>
      </w:r>
      <w:r w:rsidRPr="004156A7">
        <w:rPr>
          <w:rFonts w:asciiTheme="minorHAnsi" w:hAnsiTheme="minorHAnsi"/>
          <w:b/>
          <w:sz w:val="22"/>
          <w:szCs w:val="22"/>
          <w:lang w:eastAsia="x-none"/>
        </w:rPr>
        <w:t xml:space="preserve"> ms; </w:t>
      </w:r>
      <w:r>
        <w:rPr>
          <w:rFonts w:asciiTheme="minorHAnsi" w:hAnsiTheme="minorHAnsi"/>
          <w:b/>
          <w:sz w:val="22"/>
          <w:szCs w:val="22"/>
          <w:lang w:eastAsia="x-none"/>
        </w:rPr>
        <w:t>for unknown inter</w:t>
      </w:r>
      <w:r w:rsidRPr="004156A7">
        <w:rPr>
          <w:rFonts w:asciiTheme="minorHAnsi" w:hAnsiTheme="minorHAnsi"/>
          <w:b/>
          <w:sz w:val="22"/>
          <w:szCs w:val="22"/>
          <w:lang w:eastAsia="x-none"/>
        </w:rPr>
        <w:t xml:space="preserve">- frequency cell,  </w:t>
      </w:r>
      <w:r w:rsidRPr="004156A7">
        <w:rPr>
          <w:rFonts w:asciiTheme="minorHAnsi" w:hAnsiTheme="minorHAnsi" w:cs="v4.2.0"/>
          <w:b/>
          <w:sz w:val="22"/>
          <w:szCs w:val="22"/>
        </w:rPr>
        <w:t>T</w:t>
      </w:r>
      <w:r w:rsidRPr="004156A7">
        <w:rPr>
          <w:rFonts w:asciiTheme="minorHAnsi" w:hAnsiTheme="minorHAnsi" w:cs="v4.2.0"/>
          <w:b/>
          <w:sz w:val="22"/>
          <w:szCs w:val="22"/>
          <w:vertAlign w:val="subscript"/>
        </w:rPr>
        <w:t>search</w:t>
      </w:r>
      <w:r w:rsidRPr="004156A7">
        <w:rPr>
          <w:rFonts w:asciiTheme="minorHAnsi" w:hAnsiTheme="minorHAnsi" w:cs="v4.2.0"/>
          <w:b/>
          <w:sz w:val="22"/>
          <w:szCs w:val="22"/>
        </w:rPr>
        <w:t xml:space="preserve"> =</w:t>
      </w:r>
      <w:r w:rsidRPr="004156A7">
        <w:rPr>
          <w:rFonts w:asciiTheme="minorHAnsi" w:hAnsiTheme="minorHAnsi"/>
          <w:b/>
          <w:sz w:val="22"/>
          <w:szCs w:val="22"/>
          <w:lang w:eastAsia="x-none"/>
        </w:rPr>
        <w:t xml:space="preserve"> N1*3*SMTC </w:t>
      </w:r>
      <w:r w:rsidRPr="004156A7">
        <w:rPr>
          <w:rFonts w:asciiTheme="minorHAnsi" w:hAnsiTheme="minorHAnsi" w:cs="v4.2.0"/>
          <w:b/>
          <w:sz w:val="22"/>
          <w:szCs w:val="22"/>
        </w:rPr>
        <w:t>periodicity</w:t>
      </w:r>
      <w:r>
        <w:rPr>
          <w:rFonts w:asciiTheme="minorHAnsi" w:hAnsiTheme="minorHAnsi"/>
          <w:b/>
          <w:sz w:val="22"/>
          <w:szCs w:val="22"/>
          <w:lang w:eastAsia="x-none"/>
        </w:rPr>
        <w:t xml:space="preserve"> </w:t>
      </w:r>
      <w:r w:rsidRPr="004156A7">
        <w:rPr>
          <w:rFonts w:asciiTheme="minorHAnsi" w:hAnsiTheme="minorHAnsi"/>
          <w:b/>
          <w:sz w:val="22"/>
          <w:szCs w:val="22"/>
          <w:lang w:eastAsia="x-none"/>
        </w:rPr>
        <w:t xml:space="preserve"> ms</w:t>
      </w:r>
      <w:r w:rsidRPr="004156A7">
        <w:rPr>
          <w:b/>
          <w:lang w:eastAsia="x-none"/>
        </w:rPr>
        <w:t>.</w:t>
      </w:r>
    </w:p>
    <w:p w:rsidR="004156A7" w:rsidRPr="004156A7" w:rsidRDefault="004156A7" w:rsidP="00C806B5">
      <w:pPr>
        <w:rPr>
          <w:lang w:val="en-US" w:eastAsia="x-none"/>
        </w:rPr>
      </w:pPr>
    </w:p>
    <w:bookmarkEnd w:id="13"/>
    <w:p w:rsidR="00396914" w:rsidRPr="004F22BB"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Conclusion</w:t>
      </w:r>
    </w:p>
    <w:p w:rsidR="004A6C76" w:rsidRPr="00F67552" w:rsidRDefault="00085372" w:rsidP="00ED1FA9">
      <w:pPr>
        <w:jc w:val="both"/>
        <w:rPr>
          <w:rFonts w:asciiTheme="minorHAnsi" w:eastAsia="新細明體" w:hAnsiTheme="minorHAnsi" w:cs="Calibri"/>
          <w:color w:val="0D0D0D"/>
          <w:lang w:eastAsia="zh-TW"/>
        </w:rPr>
      </w:pPr>
      <w:r w:rsidRPr="00F67552">
        <w:rPr>
          <w:rFonts w:asciiTheme="minorHAnsi" w:eastAsia="新細明體" w:hAnsiTheme="minorHAnsi" w:cs="Calibri"/>
          <w:color w:val="0D0D0D"/>
          <w:lang w:eastAsia="zh-TW"/>
        </w:rPr>
        <w:t>In the contribution,</w:t>
      </w:r>
      <w:bookmarkEnd w:id="0"/>
      <w:bookmarkEnd w:id="1"/>
      <w:bookmarkEnd w:id="2"/>
      <w:bookmarkEnd w:id="3"/>
      <w:bookmarkEnd w:id="4"/>
      <w:bookmarkEnd w:id="5"/>
      <w:r w:rsidR="00CB5FB6" w:rsidRPr="00F67552">
        <w:rPr>
          <w:rFonts w:asciiTheme="minorHAnsi" w:eastAsia="新細明體" w:hAnsiTheme="minorHAnsi" w:cs="Calibri"/>
          <w:color w:val="0D0D0D"/>
          <w:lang w:eastAsia="zh-TW"/>
        </w:rPr>
        <w:t xml:space="preserve"> </w:t>
      </w:r>
      <w:r w:rsidR="00BF470E" w:rsidRPr="00F67552">
        <w:rPr>
          <w:rFonts w:asciiTheme="minorHAnsi" w:eastAsia="新細明體" w:hAnsiTheme="minorHAnsi" w:cs="Calibri"/>
          <w:color w:val="0D0D0D"/>
          <w:lang w:eastAsia="zh-TW"/>
        </w:rPr>
        <w:t>we discuss the</w:t>
      </w:r>
      <w:r w:rsidR="004A6C76" w:rsidRPr="00F67552">
        <w:rPr>
          <w:rFonts w:asciiTheme="minorHAnsi" w:eastAsia="新細明體" w:hAnsiTheme="minorHAnsi" w:cs="Calibri"/>
          <w:color w:val="0D0D0D"/>
          <w:lang w:eastAsia="zh-TW"/>
        </w:rPr>
        <w:t xml:space="preserve"> </w:t>
      </w:r>
      <w:r w:rsidR="00A32EE5">
        <w:rPr>
          <w:rFonts w:asciiTheme="minorHAnsi" w:eastAsia="新細明體" w:hAnsiTheme="minorHAnsi" w:cs="Calibri"/>
          <w:color w:val="0D0D0D"/>
          <w:lang w:eastAsia="zh-TW"/>
        </w:rPr>
        <w:t>PSCell a</w:t>
      </w:r>
      <w:r w:rsidR="00562D61">
        <w:rPr>
          <w:rFonts w:asciiTheme="minorHAnsi" w:eastAsia="新細明體" w:hAnsiTheme="minorHAnsi" w:cs="Calibri"/>
          <w:color w:val="0D0D0D"/>
          <w:lang w:eastAsia="zh-TW"/>
        </w:rPr>
        <w:t>ddition</w:t>
      </w:r>
      <w:r w:rsidR="00B63D53" w:rsidRPr="00F67552">
        <w:rPr>
          <w:rFonts w:asciiTheme="minorHAnsi" w:eastAsia="新細明體" w:hAnsiTheme="minorHAnsi" w:cs="Calibri"/>
          <w:color w:val="0D0D0D"/>
          <w:lang w:eastAsia="zh-TW"/>
        </w:rPr>
        <w:t xml:space="preserve"> delay</w:t>
      </w:r>
      <w:r w:rsidR="004A6C76" w:rsidRPr="00F67552">
        <w:rPr>
          <w:rFonts w:asciiTheme="minorHAnsi" w:eastAsia="新細明體" w:hAnsiTheme="minorHAnsi" w:cs="Calibri"/>
          <w:color w:val="0D0D0D"/>
          <w:lang w:eastAsia="zh-TW"/>
        </w:rPr>
        <w:t xml:space="preserve"> requirement, including </w:t>
      </w:r>
      <w:r w:rsidR="00562D61">
        <w:rPr>
          <w:rFonts w:asciiTheme="minorHAnsi" w:eastAsia="新細明體" w:hAnsiTheme="minorHAnsi" w:cs="Calibri"/>
          <w:color w:val="0D0D0D"/>
          <w:lang w:eastAsia="zh-TW"/>
        </w:rPr>
        <w:t xml:space="preserve">FR1, </w:t>
      </w:r>
      <w:r w:rsidR="00B63D53" w:rsidRPr="00F67552">
        <w:rPr>
          <w:rFonts w:asciiTheme="minorHAnsi" w:eastAsia="新細明體" w:hAnsiTheme="minorHAnsi" w:cs="Calibri"/>
          <w:color w:val="0D0D0D"/>
          <w:lang w:eastAsia="zh-TW"/>
        </w:rPr>
        <w:t>FR2</w:t>
      </w:r>
      <w:r w:rsidR="00562D61">
        <w:rPr>
          <w:rFonts w:asciiTheme="minorHAnsi" w:eastAsia="新細明體" w:hAnsiTheme="minorHAnsi" w:cs="Calibri"/>
          <w:color w:val="0D0D0D"/>
          <w:lang w:eastAsia="zh-TW"/>
        </w:rPr>
        <w:t>, and known cell condition</w:t>
      </w:r>
      <w:r w:rsidR="004A6C76" w:rsidRPr="00F67552">
        <w:rPr>
          <w:rFonts w:asciiTheme="minorHAnsi" w:eastAsia="新細明體" w:hAnsiTheme="minorHAnsi" w:cs="Calibri"/>
          <w:color w:val="0D0D0D"/>
          <w:lang w:eastAsia="zh-TW"/>
        </w:rPr>
        <w:t xml:space="preserve">. </w:t>
      </w:r>
      <w:r w:rsidR="00DB16B2" w:rsidRPr="00F67552">
        <w:rPr>
          <w:rFonts w:asciiTheme="minorHAnsi" w:eastAsia="新細明體" w:hAnsiTheme="minorHAnsi" w:cs="Calibri"/>
          <w:color w:val="0D0D0D"/>
          <w:lang w:eastAsia="zh-TW"/>
        </w:rPr>
        <w:t>We have the follo</w:t>
      </w:r>
      <w:r w:rsidR="004A6C76" w:rsidRPr="00F67552">
        <w:rPr>
          <w:rFonts w:asciiTheme="minorHAnsi" w:eastAsia="新細明體" w:hAnsiTheme="minorHAnsi" w:cs="Calibri"/>
          <w:color w:val="0D0D0D"/>
          <w:lang w:eastAsia="zh-TW"/>
        </w:rPr>
        <w:t>wing observations and proposals:</w:t>
      </w:r>
    </w:p>
    <w:p w:rsidR="00396914" w:rsidRPr="00F67552" w:rsidRDefault="0049304B" w:rsidP="00257D92">
      <w:pPr>
        <w:rPr>
          <w:rFonts w:asciiTheme="minorHAnsi" w:hAnsiTheme="minorHAnsi"/>
          <w:b/>
          <w:lang w:val="x-none" w:eastAsia="zh-TW"/>
        </w:rPr>
      </w:pPr>
      <w:r w:rsidRPr="00F67552">
        <w:rPr>
          <w:rFonts w:asciiTheme="minorHAnsi" w:hAnsiTheme="minorHAnsi"/>
          <w:b/>
          <w:lang w:val="x-none" w:eastAsia="zh-TW"/>
        </w:rPr>
        <w:fldChar w:fldCharType="begin"/>
      </w:r>
      <w:r w:rsidRPr="00F67552">
        <w:rPr>
          <w:rFonts w:asciiTheme="minorHAnsi" w:hAnsiTheme="minorHAnsi"/>
          <w:b/>
          <w:lang w:val="x-none" w:eastAsia="zh-TW"/>
        </w:rPr>
        <w:instrText xml:space="preserve"> REF _Ref516345546 \h </w:instrText>
      </w:r>
      <w:r w:rsidR="00F67552">
        <w:rPr>
          <w:rFonts w:asciiTheme="minorHAnsi" w:hAnsiTheme="minorHAnsi"/>
          <w:b/>
          <w:lang w:val="x-none" w:eastAsia="zh-TW"/>
        </w:rPr>
        <w:instrText xml:space="preserve"> \* MERGEFORMAT </w:instrText>
      </w:r>
      <w:r w:rsidRPr="00F67552">
        <w:rPr>
          <w:rFonts w:asciiTheme="minorHAnsi" w:hAnsiTheme="minorHAnsi"/>
          <w:b/>
          <w:lang w:val="x-none" w:eastAsia="zh-TW"/>
        </w:rPr>
      </w:r>
      <w:r w:rsidRPr="00F67552">
        <w:rPr>
          <w:rFonts w:asciiTheme="minorHAnsi" w:hAnsiTheme="minorHAnsi"/>
          <w:b/>
          <w:lang w:val="x-none" w:eastAsia="zh-TW"/>
        </w:rPr>
        <w:fldChar w:fldCharType="separate"/>
      </w:r>
      <w:r w:rsidR="001C6D70" w:rsidRPr="00FB1892">
        <w:rPr>
          <w:rFonts w:asciiTheme="minorHAnsi" w:hAnsiTheme="minorHAnsi"/>
          <w:b/>
          <w:sz w:val="22"/>
          <w:lang w:eastAsia="x-none"/>
        </w:rPr>
        <w:t xml:space="preserve">Observation </w:t>
      </w:r>
      <w:r w:rsidR="001C6D70">
        <w:rPr>
          <w:rFonts w:asciiTheme="minorHAnsi" w:hAnsiTheme="minorHAnsi"/>
          <w:b/>
          <w:noProof/>
          <w:sz w:val="22"/>
          <w:lang w:eastAsia="x-none"/>
        </w:rPr>
        <w:t>1</w:t>
      </w:r>
      <w:r w:rsidR="001C6D70" w:rsidRPr="00FB1892">
        <w:rPr>
          <w:rFonts w:asciiTheme="minorHAnsi" w:hAnsiTheme="minorHAnsi"/>
          <w:b/>
          <w:sz w:val="22"/>
          <w:lang w:eastAsia="x-none"/>
        </w:rPr>
        <w:t xml:space="preserve">: In current TS38.331, the SSB periodicity is provided in </w:t>
      </w:r>
      <w:r w:rsidR="001C6D70" w:rsidRPr="00FB1892">
        <w:rPr>
          <w:rFonts w:asciiTheme="minorHAnsi" w:hAnsiTheme="minorHAnsi"/>
          <w:b/>
          <w:i/>
          <w:sz w:val="22"/>
          <w:lang w:eastAsia="x-none"/>
        </w:rPr>
        <w:t>ServingCellConfigCommom</w:t>
      </w:r>
      <w:r w:rsidR="001C6D70" w:rsidRPr="00FB1892">
        <w:rPr>
          <w:rFonts w:asciiTheme="minorHAnsi" w:hAnsiTheme="minorHAnsi"/>
          <w:b/>
          <w:sz w:val="22"/>
          <w:lang w:eastAsia="x-none"/>
        </w:rPr>
        <w:t>, instead of SMTC periodicity. Furthermore, the SSB offset is missing.</w:t>
      </w:r>
      <w:r w:rsidRPr="00F67552">
        <w:rPr>
          <w:rFonts w:asciiTheme="minorHAnsi" w:hAnsiTheme="minorHAnsi"/>
          <w:b/>
          <w:lang w:val="x-none" w:eastAsia="zh-TW"/>
        </w:rPr>
        <w:fldChar w:fldCharType="end"/>
      </w:r>
    </w:p>
    <w:p w:rsidR="00540F48" w:rsidRDefault="008C4CD9" w:rsidP="00257D92">
      <w:pPr>
        <w:rPr>
          <w:rFonts w:asciiTheme="minorHAnsi" w:hAnsiTheme="minorHAnsi"/>
          <w:b/>
          <w:lang w:val="x-none" w:eastAsia="zh-TW"/>
        </w:rPr>
      </w:pPr>
      <w:r w:rsidRPr="008C4CD9">
        <w:rPr>
          <w:rFonts w:asciiTheme="minorHAnsi" w:hAnsiTheme="minorHAnsi"/>
          <w:b/>
          <w:lang w:val="x-none" w:eastAsia="zh-TW"/>
        </w:rPr>
        <w:fldChar w:fldCharType="begin"/>
      </w:r>
      <w:r w:rsidRPr="008C4CD9">
        <w:rPr>
          <w:rFonts w:asciiTheme="minorHAnsi" w:hAnsiTheme="minorHAnsi"/>
          <w:b/>
          <w:lang w:val="x-none" w:eastAsia="zh-TW"/>
        </w:rPr>
        <w:instrText xml:space="preserve"> REF _Ref517370084 \h  \* MERGEFORMAT </w:instrText>
      </w:r>
      <w:r w:rsidRPr="008C4CD9">
        <w:rPr>
          <w:rFonts w:asciiTheme="minorHAnsi" w:hAnsiTheme="minorHAnsi"/>
          <w:b/>
          <w:lang w:val="x-none" w:eastAsia="zh-TW"/>
        </w:rPr>
      </w:r>
      <w:r w:rsidRPr="008C4CD9">
        <w:rPr>
          <w:rFonts w:asciiTheme="minorHAnsi" w:hAnsiTheme="minorHAnsi"/>
          <w:b/>
          <w:lang w:val="x-none" w:eastAsia="zh-TW"/>
        </w:rPr>
        <w:fldChar w:fldCharType="separate"/>
      </w:r>
      <w:r w:rsidRPr="008C4CD9">
        <w:rPr>
          <w:rFonts w:asciiTheme="minorHAnsi" w:hAnsiTheme="minorHAnsi"/>
          <w:b/>
          <w:sz w:val="22"/>
          <w:lang w:val="en-US"/>
        </w:rPr>
        <w:t xml:space="preserve">Proposal </w:t>
      </w:r>
      <w:r w:rsidRPr="008C4CD9">
        <w:rPr>
          <w:rFonts w:asciiTheme="minorHAnsi" w:hAnsiTheme="minorHAnsi"/>
          <w:b/>
          <w:noProof/>
          <w:sz w:val="22"/>
          <w:lang w:val="en-US"/>
        </w:rPr>
        <w:t>1</w:t>
      </w:r>
      <w:r w:rsidRPr="008C4CD9">
        <w:rPr>
          <w:rFonts w:asciiTheme="minorHAnsi" w:hAnsiTheme="minorHAnsi"/>
          <w:b/>
          <w:sz w:val="22"/>
          <w:lang w:val="en-US"/>
        </w:rPr>
        <w:t>: PSCell addition delay requirement is based on SSB periodicity instead of SMTC periodicity.</w:t>
      </w:r>
      <w:r w:rsidRPr="008C4CD9">
        <w:rPr>
          <w:rFonts w:asciiTheme="minorHAnsi" w:hAnsiTheme="minorHAnsi"/>
          <w:b/>
          <w:lang w:val="x-none" w:eastAsia="zh-TW"/>
        </w:rPr>
        <w:fldChar w:fldCharType="end"/>
      </w:r>
    </w:p>
    <w:p w:rsidR="008C4CD9" w:rsidRPr="008C4CD9" w:rsidRDefault="008C4CD9" w:rsidP="00257D92">
      <w:pPr>
        <w:rPr>
          <w:b/>
          <w:lang w:val="x-none" w:eastAsia="zh-TW"/>
        </w:rPr>
      </w:pPr>
      <w:r>
        <w:rPr>
          <w:b/>
          <w:lang w:val="x-none" w:eastAsia="zh-TW"/>
        </w:rPr>
        <w:fldChar w:fldCharType="begin"/>
      </w:r>
      <w:r>
        <w:rPr>
          <w:b/>
          <w:lang w:val="x-none" w:eastAsia="zh-TW"/>
        </w:rPr>
        <w:instrText xml:space="preserve"> REF _Ref517370211 \h </w:instrText>
      </w:r>
      <w:r>
        <w:rPr>
          <w:b/>
          <w:lang w:val="x-none" w:eastAsia="zh-TW"/>
        </w:rPr>
      </w:r>
      <w:r>
        <w:rPr>
          <w:b/>
          <w:lang w:val="x-none" w:eastAsia="zh-TW"/>
        </w:rPr>
        <w:fldChar w:fldCharType="separate"/>
      </w:r>
      <w:r w:rsidRPr="00EC4B43">
        <w:rPr>
          <w:rFonts w:asciiTheme="minorHAnsi" w:hAnsiTheme="minorHAnsi" w:cs="v4.2.0"/>
          <w:b/>
          <w:sz w:val="22"/>
          <w:szCs w:val="22"/>
          <w:lang w:eastAsia="zh-CN"/>
        </w:rPr>
        <w:t xml:space="preserve">Observation </w:t>
      </w:r>
      <w:r>
        <w:rPr>
          <w:rFonts w:asciiTheme="minorHAnsi" w:hAnsiTheme="minorHAnsi" w:cs="v4.2.0"/>
          <w:b/>
          <w:noProof/>
          <w:sz w:val="22"/>
          <w:szCs w:val="22"/>
          <w:lang w:eastAsia="zh-CN"/>
        </w:rPr>
        <w:t>2</w:t>
      </w:r>
      <w:r w:rsidRPr="00EC4B43">
        <w:rPr>
          <w:rFonts w:asciiTheme="minorHAnsi" w:hAnsiTheme="minorHAnsi" w:cs="v4.2.0"/>
          <w:b/>
          <w:sz w:val="22"/>
          <w:szCs w:val="22"/>
          <w:lang w:eastAsia="zh-CN"/>
        </w:rPr>
        <w:t xml:space="preserve">: If the measured </w:t>
      </w:r>
      <w:r>
        <w:rPr>
          <w:rFonts w:asciiTheme="minorHAnsi" w:hAnsiTheme="minorHAnsi" w:cs="v4.2.0"/>
          <w:b/>
          <w:sz w:val="22"/>
          <w:szCs w:val="22"/>
          <w:lang w:eastAsia="zh-CN"/>
        </w:rPr>
        <w:t xml:space="preserve">detectable </w:t>
      </w:r>
      <w:r w:rsidRPr="00EC4B43">
        <w:rPr>
          <w:rFonts w:asciiTheme="minorHAnsi" w:hAnsiTheme="minorHAnsi" w:cs="v4.2.0"/>
          <w:b/>
          <w:sz w:val="22"/>
          <w:szCs w:val="22"/>
          <w:lang w:eastAsia="zh-CN"/>
        </w:rPr>
        <w:t xml:space="preserve">SSB becomes undetectable, UE would need </w:t>
      </w:r>
      <w:r>
        <w:rPr>
          <w:rFonts w:asciiTheme="minorHAnsi" w:hAnsiTheme="minorHAnsi" w:cs="v4.2.0"/>
          <w:b/>
          <w:sz w:val="22"/>
          <w:szCs w:val="22"/>
          <w:lang w:eastAsia="zh-CN"/>
        </w:rPr>
        <w:t>another new round of SMTC</w:t>
      </w:r>
      <w:r w:rsidRPr="00EC4B43">
        <w:rPr>
          <w:rFonts w:asciiTheme="minorHAnsi" w:hAnsiTheme="minorHAnsi" w:cs="v4.2.0"/>
          <w:b/>
          <w:sz w:val="22"/>
          <w:szCs w:val="22"/>
          <w:lang w:eastAsia="zh-CN"/>
        </w:rPr>
        <w:t xml:space="preserve"> for the new</w:t>
      </w:r>
      <w:r>
        <w:rPr>
          <w:rFonts w:asciiTheme="minorHAnsi" w:hAnsiTheme="minorHAnsi" w:cs="v4.2.0"/>
          <w:b/>
          <w:sz w:val="22"/>
          <w:szCs w:val="22"/>
          <w:lang w:eastAsia="zh-CN"/>
        </w:rPr>
        <w:t>ly detectable</w:t>
      </w:r>
      <w:r w:rsidRPr="00EC4B43">
        <w:rPr>
          <w:rFonts w:asciiTheme="minorHAnsi" w:hAnsiTheme="minorHAnsi" w:cs="v4.2.0"/>
          <w:b/>
          <w:sz w:val="22"/>
          <w:szCs w:val="22"/>
          <w:lang w:eastAsia="zh-CN"/>
        </w:rPr>
        <w:t xml:space="preserve"> SSB.</w:t>
      </w:r>
      <w:r>
        <w:rPr>
          <w:b/>
          <w:lang w:val="x-none" w:eastAsia="zh-TW"/>
        </w:rPr>
        <w:fldChar w:fldCharType="end"/>
      </w:r>
    </w:p>
    <w:p w:rsidR="008C4CD9" w:rsidRDefault="008C4CD9" w:rsidP="00257D92">
      <w:pPr>
        <w:rPr>
          <w:b/>
          <w:lang w:val="x-none" w:eastAsia="zh-TW"/>
        </w:rPr>
      </w:pPr>
      <w:r>
        <w:rPr>
          <w:b/>
          <w:lang w:val="x-none" w:eastAsia="zh-TW"/>
        </w:rPr>
        <w:fldChar w:fldCharType="begin"/>
      </w:r>
      <w:r>
        <w:rPr>
          <w:b/>
          <w:lang w:val="x-none" w:eastAsia="zh-TW"/>
        </w:rPr>
        <w:instrText xml:space="preserve"> REF _Ref517370095 \h </w:instrText>
      </w:r>
      <w:r>
        <w:rPr>
          <w:b/>
          <w:lang w:val="x-none" w:eastAsia="zh-TW"/>
        </w:rPr>
      </w:r>
      <w:r>
        <w:rPr>
          <w:b/>
          <w:lang w:val="x-none" w:eastAsia="zh-TW"/>
        </w:rPr>
        <w:fldChar w:fldCharType="separate"/>
      </w:r>
      <w:r w:rsidRPr="001271EE">
        <w:rPr>
          <w:rFonts w:asciiTheme="minorHAnsi" w:hAnsiTheme="minorHAnsi"/>
          <w:b/>
          <w:sz w:val="22"/>
          <w:szCs w:val="22"/>
        </w:rPr>
        <w:t xml:space="preserve">Proposal </w:t>
      </w:r>
      <w:r>
        <w:rPr>
          <w:rFonts w:asciiTheme="minorHAnsi" w:hAnsiTheme="minorHAnsi"/>
          <w:b/>
          <w:noProof/>
          <w:sz w:val="22"/>
          <w:szCs w:val="22"/>
        </w:rPr>
        <w:t>2</w:t>
      </w:r>
      <w:r w:rsidRPr="001271EE">
        <w:rPr>
          <w:rFonts w:asciiTheme="minorHAnsi" w:hAnsiTheme="minorHAnsi"/>
          <w:b/>
          <w:sz w:val="22"/>
          <w:szCs w:val="22"/>
          <w:lang w:val="en-US"/>
        </w:rPr>
        <w:t xml:space="preserve">: </w:t>
      </w:r>
      <w:r w:rsidRPr="001271EE">
        <w:rPr>
          <w:rFonts w:asciiTheme="minorHAnsi" w:hAnsiTheme="minorHAnsi" w:cs="v4.2.0"/>
          <w:b/>
          <w:sz w:val="22"/>
          <w:szCs w:val="22"/>
          <w:lang w:eastAsia="zh-CN"/>
        </w:rPr>
        <w:t>In FR1, the NR PSC</w:t>
      </w:r>
      <w:r w:rsidRPr="001271EE">
        <w:rPr>
          <w:rFonts w:asciiTheme="minorHAnsi" w:hAnsiTheme="minorHAnsi" w:cs="v4.2.0"/>
          <w:b/>
          <w:sz w:val="22"/>
          <w:szCs w:val="22"/>
        </w:rPr>
        <w:t xml:space="preserve">ell is known if it </w:t>
      </w:r>
      <w:r w:rsidRPr="001271EE">
        <w:rPr>
          <w:rFonts w:asciiTheme="minorHAnsi" w:hAnsiTheme="minorHAnsi"/>
          <w:b/>
          <w:sz w:val="22"/>
          <w:szCs w:val="22"/>
        </w:rPr>
        <w:t>has been meeting the following conditions:</w:t>
      </w:r>
      <w:r>
        <w:rPr>
          <w:b/>
          <w:lang w:val="x-none" w:eastAsia="zh-TW"/>
        </w:rPr>
        <w:fldChar w:fldCharType="end"/>
      </w:r>
    </w:p>
    <w:p w:rsidR="008C4CD9" w:rsidRPr="001271EE" w:rsidRDefault="008C4CD9" w:rsidP="008C4CD9">
      <w:pPr>
        <w:rPr>
          <w:rFonts w:asciiTheme="minorHAnsi" w:hAnsiTheme="minorHAnsi"/>
          <w:b/>
          <w:sz w:val="22"/>
          <w:szCs w:val="22"/>
        </w:rPr>
      </w:pPr>
      <w:r>
        <w:rPr>
          <w:rFonts w:asciiTheme="minorHAnsi" w:hAnsiTheme="minorHAnsi"/>
          <w:b/>
          <w:sz w:val="22"/>
          <w:szCs w:val="22"/>
        </w:rPr>
        <w:t xml:space="preserve">     - </w:t>
      </w:r>
      <w:r w:rsidRPr="001271EE">
        <w:rPr>
          <w:rFonts w:asciiTheme="minorHAnsi" w:hAnsiTheme="minorHAnsi"/>
          <w:b/>
          <w:sz w:val="22"/>
          <w:szCs w:val="22"/>
        </w:rPr>
        <w:t>During the last 5 seconds before the reception of the NR PSCell configuration command:</w:t>
      </w:r>
    </w:p>
    <w:p w:rsidR="008C4CD9" w:rsidRPr="001271EE" w:rsidRDefault="008C4CD9" w:rsidP="008C4CD9">
      <w:pPr>
        <w:pStyle w:val="B2"/>
        <w:rPr>
          <w:rFonts w:asciiTheme="minorHAnsi" w:hAnsiTheme="minorHAnsi"/>
          <w:b/>
          <w:sz w:val="22"/>
          <w:szCs w:val="22"/>
        </w:rPr>
      </w:pPr>
      <w:r w:rsidRPr="001271EE">
        <w:rPr>
          <w:rFonts w:asciiTheme="minorHAnsi" w:hAnsiTheme="minorHAnsi"/>
          <w:b/>
          <w:sz w:val="22"/>
          <w:szCs w:val="22"/>
        </w:rPr>
        <w:t>-</w:t>
      </w:r>
      <w:r w:rsidRPr="001271EE">
        <w:rPr>
          <w:rFonts w:asciiTheme="minorHAnsi" w:hAnsiTheme="minorHAnsi"/>
          <w:b/>
          <w:sz w:val="22"/>
          <w:szCs w:val="22"/>
        </w:rPr>
        <w:tab/>
        <w:t xml:space="preserve">the UE has sent a valid measurement report for the 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being </w:t>
      </w:r>
      <w:r w:rsidRPr="001271EE">
        <w:rPr>
          <w:rFonts w:asciiTheme="minorHAnsi" w:hAnsiTheme="minorHAnsi"/>
          <w:b/>
          <w:sz w:val="22"/>
          <w:szCs w:val="22"/>
          <w:lang w:eastAsia="zh-CN"/>
        </w:rPr>
        <w:t>configured</w:t>
      </w:r>
      <w:r w:rsidRPr="001271EE">
        <w:rPr>
          <w:rFonts w:asciiTheme="minorHAnsi" w:hAnsiTheme="minorHAnsi"/>
          <w:b/>
          <w:sz w:val="22"/>
          <w:szCs w:val="22"/>
        </w:rPr>
        <w:t xml:space="preserve"> and</w:t>
      </w:r>
    </w:p>
    <w:p w:rsidR="008C4CD9" w:rsidRPr="001271EE" w:rsidRDefault="008C4CD9" w:rsidP="008C4CD9">
      <w:pPr>
        <w:pStyle w:val="B2"/>
        <w:rPr>
          <w:rFonts w:asciiTheme="minorHAnsi" w:hAnsiTheme="minorHAnsi"/>
          <w:b/>
          <w:sz w:val="22"/>
          <w:szCs w:val="22"/>
        </w:rPr>
      </w:pPr>
      <w:r w:rsidRPr="001271EE">
        <w:rPr>
          <w:rFonts w:asciiTheme="minorHAnsi" w:hAnsiTheme="minorHAnsi"/>
          <w:b/>
          <w:sz w:val="22"/>
          <w:szCs w:val="22"/>
        </w:rPr>
        <w:t>-</w:t>
      </w:r>
      <w:r w:rsidRPr="001271EE">
        <w:rPr>
          <w:rFonts w:asciiTheme="minorHAnsi" w:hAnsiTheme="minorHAnsi"/>
          <w:b/>
          <w:sz w:val="22"/>
          <w:szCs w:val="22"/>
        </w:rPr>
        <w:tab/>
        <w:t xml:space="preserve">the 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being </w:t>
      </w:r>
      <w:r w:rsidRPr="001271EE">
        <w:rPr>
          <w:rFonts w:asciiTheme="minorHAnsi" w:hAnsiTheme="minorHAnsi"/>
          <w:b/>
          <w:sz w:val="22"/>
          <w:szCs w:val="22"/>
          <w:lang w:eastAsia="zh-CN"/>
        </w:rPr>
        <w:t>configured</w:t>
      </w:r>
      <w:r w:rsidRPr="001271EE">
        <w:rPr>
          <w:rFonts w:asciiTheme="minorHAnsi" w:hAnsiTheme="minorHAnsi"/>
          <w:b/>
          <w:sz w:val="22"/>
          <w:szCs w:val="22"/>
        </w:rPr>
        <w:t xml:space="preserve"> remains detectable according to the cell identification conditions specified in section </w:t>
      </w:r>
      <w:r w:rsidRPr="001271EE">
        <w:rPr>
          <w:rFonts w:asciiTheme="minorHAnsi" w:eastAsia="Malgun Gothic" w:hAnsiTheme="minorHAnsi"/>
          <w:b/>
          <w:sz w:val="22"/>
          <w:szCs w:val="22"/>
          <w:lang w:eastAsia="zh-CN"/>
        </w:rPr>
        <w:t>9.3</w:t>
      </w:r>
      <w:r w:rsidRPr="001271EE">
        <w:rPr>
          <w:rFonts w:asciiTheme="minorHAnsi" w:hAnsiTheme="minorHAnsi"/>
          <w:b/>
          <w:sz w:val="22"/>
          <w:szCs w:val="22"/>
        </w:rPr>
        <w:t xml:space="preserve"> of TS 38.133 [50],</w:t>
      </w:r>
    </w:p>
    <w:p w:rsidR="008C4CD9" w:rsidRDefault="008C4CD9" w:rsidP="008C4CD9">
      <w:pPr>
        <w:pStyle w:val="B1"/>
        <w:rPr>
          <w:rFonts w:asciiTheme="minorHAnsi" w:hAnsiTheme="minorHAnsi"/>
          <w:b/>
          <w:sz w:val="22"/>
          <w:szCs w:val="22"/>
        </w:rPr>
      </w:pPr>
      <w:r w:rsidRPr="001271EE">
        <w:rPr>
          <w:rFonts w:asciiTheme="minorHAnsi" w:hAnsiTheme="minorHAnsi"/>
          <w:b/>
          <w:sz w:val="22"/>
          <w:szCs w:val="22"/>
        </w:rPr>
        <w:t>-</w:t>
      </w:r>
      <w:r w:rsidRPr="001271EE">
        <w:rPr>
          <w:rFonts w:asciiTheme="minorHAnsi" w:hAnsiTheme="minorHAnsi"/>
          <w:b/>
          <w:sz w:val="22"/>
          <w:szCs w:val="22"/>
        </w:rPr>
        <w:tab/>
        <w:t xml:space="preserve">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being </w:t>
      </w:r>
      <w:r w:rsidRPr="001271EE">
        <w:rPr>
          <w:rFonts w:asciiTheme="minorHAnsi" w:hAnsiTheme="minorHAnsi"/>
          <w:b/>
          <w:sz w:val="22"/>
          <w:szCs w:val="22"/>
          <w:lang w:eastAsia="zh-CN"/>
        </w:rPr>
        <w:t>co</w:t>
      </w:r>
      <w:r w:rsidRPr="001C6D70">
        <w:rPr>
          <w:rFonts w:asciiTheme="minorHAnsi" w:hAnsiTheme="minorHAnsi"/>
          <w:b/>
          <w:sz w:val="22"/>
          <w:szCs w:val="22"/>
          <w:lang w:eastAsia="zh-CN"/>
        </w:rPr>
        <w:t>nfigured</w:t>
      </w:r>
      <w:r w:rsidRPr="001C6D70">
        <w:rPr>
          <w:rFonts w:asciiTheme="minorHAnsi" w:hAnsiTheme="minorHAnsi"/>
          <w:b/>
          <w:sz w:val="22"/>
          <w:szCs w:val="22"/>
        </w:rPr>
        <w:t xml:space="preserve"> and the SSB </w:t>
      </w:r>
      <w:r w:rsidRPr="001C6D70">
        <w:rPr>
          <w:rFonts w:asciiTheme="minorHAnsi" w:hAnsiTheme="minorHAnsi"/>
          <w:b/>
          <w:sz w:val="22"/>
          <w:szCs w:val="22"/>
          <w:lang w:eastAsia="zh-CN"/>
        </w:rPr>
        <w:t xml:space="preserve">measured during the period equal to[ </w:t>
      </w:r>
      <w:r w:rsidRPr="001C6D70">
        <w:rPr>
          <w:rFonts w:asciiTheme="minorHAnsi" w:hAnsiTheme="minorHAnsi"/>
          <w:b/>
          <w:i/>
          <w:color w:val="000000"/>
          <w:sz w:val="22"/>
          <w:szCs w:val="22"/>
        </w:rPr>
        <w:t>T</w:t>
      </w:r>
      <w:r w:rsidRPr="001C6D70">
        <w:rPr>
          <w:rFonts w:asciiTheme="minorHAnsi" w:hAnsiTheme="minorHAnsi"/>
          <w:b/>
          <w:i/>
          <w:color w:val="000000"/>
          <w:sz w:val="22"/>
          <w:szCs w:val="22"/>
          <w:vertAlign w:val="subscript"/>
        </w:rPr>
        <w:t>measure</w:t>
      </w:r>
      <w:r w:rsidRPr="001C6D70">
        <w:rPr>
          <w:rFonts w:ascii="Tms Rmn" w:hAnsi="Tms Rmn"/>
          <w:b/>
          <w:lang w:eastAsia="zh-CN"/>
        </w:rPr>
        <w:t>]</w:t>
      </w:r>
      <w:r>
        <w:rPr>
          <w:rFonts w:ascii="Tms Rmn" w:hAnsi="Tms Rmn"/>
          <w:lang w:eastAsia="zh-CN"/>
        </w:rPr>
        <w:t xml:space="preserve"> </w:t>
      </w:r>
      <w:r w:rsidRPr="001271EE">
        <w:rPr>
          <w:rFonts w:asciiTheme="minorHAnsi" w:hAnsiTheme="minorHAnsi"/>
          <w:b/>
          <w:sz w:val="22"/>
          <w:szCs w:val="22"/>
        </w:rPr>
        <w:t xml:space="preserve">also remains detectable during the NR </w:t>
      </w:r>
      <w:r w:rsidRPr="001271EE">
        <w:rPr>
          <w:rFonts w:asciiTheme="minorHAnsi" w:hAnsiTheme="minorHAnsi"/>
          <w:b/>
          <w:sz w:val="22"/>
          <w:szCs w:val="22"/>
          <w:lang w:eastAsia="zh-CN"/>
        </w:rPr>
        <w:t>P</w:t>
      </w:r>
      <w:r w:rsidRPr="001271EE">
        <w:rPr>
          <w:rFonts w:asciiTheme="minorHAnsi" w:hAnsiTheme="minorHAnsi"/>
          <w:b/>
          <w:sz w:val="22"/>
          <w:szCs w:val="22"/>
        </w:rPr>
        <w:t xml:space="preserve">SCell </w:t>
      </w:r>
      <w:r w:rsidRPr="001271EE">
        <w:rPr>
          <w:rFonts w:asciiTheme="minorHAnsi" w:hAnsiTheme="minorHAnsi"/>
          <w:b/>
          <w:sz w:val="22"/>
          <w:szCs w:val="22"/>
          <w:lang w:eastAsia="zh-CN"/>
        </w:rPr>
        <w:t>configuration</w:t>
      </w:r>
      <w:r w:rsidRPr="001271EE">
        <w:rPr>
          <w:rFonts w:asciiTheme="minorHAnsi" w:hAnsiTheme="minorHAnsi"/>
          <w:b/>
          <w:sz w:val="22"/>
          <w:szCs w:val="22"/>
        </w:rPr>
        <w:t xml:space="preserve"> delay according to the cell identification conditions specified in section 9.3 of TS 38.133 [50].</w:t>
      </w:r>
    </w:p>
    <w:p w:rsidR="008C4CD9" w:rsidRPr="008C4CD9" w:rsidRDefault="008C4CD9" w:rsidP="008C4CD9">
      <w:pPr>
        <w:rPr>
          <w:b/>
          <w:lang w:val="x-none" w:eastAsia="zh-TW"/>
        </w:rPr>
      </w:pPr>
      <w:r>
        <w:rPr>
          <w:b/>
          <w:lang w:val="x-none" w:eastAsia="zh-TW"/>
        </w:rPr>
        <w:fldChar w:fldCharType="begin"/>
      </w:r>
      <w:r>
        <w:rPr>
          <w:b/>
          <w:lang w:val="x-none" w:eastAsia="zh-TW"/>
        </w:rPr>
        <w:instrText xml:space="preserve"> REF _Ref517370214 \h </w:instrText>
      </w:r>
      <w:r>
        <w:rPr>
          <w:b/>
          <w:lang w:val="x-none" w:eastAsia="zh-TW"/>
        </w:rPr>
      </w:r>
      <w:r>
        <w:rPr>
          <w:b/>
          <w:lang w:val="x-none" w:eastAsia="zh-TW"/>
        </w:rPr>
        <w:fldChar w:fldCharType="separate"/>
      </w:r>
      <w:r w:rsidRPr="00CE2C10">
        <w:rPr>
          <w:rFonts w:asciiTheme="minorHAnsi" w:hAnsiTheme="minorHAnsi" w:cs="v4.2.0"/>
          <w:b/>
          <w:sz w:val="22"/>
          <w:szCs w:val="22"/>
          <w:lang w:eastAsia="zh-CN"/>
        </w:rPr>
        <w:t xml:space="preserve">Observation </w:t>
      </w:r>
      <w:r>
        <w:rPr>
          <w:rFonts w:asciiTheme="minorHAnsi" w:hAnsiTheme="minorHAnsi" w:cs="v4.2.0"/>
          <w:b/>
          <w:noProof/>
          <w:sz w:val="22"/>
          <w:szCs w:val="22"/>
          <w:lang w:eastAsia="zh-CN"/>
        </w:rPr>
        <w:t>3</w:t>
      </w:r>
      <w:r w:rsidRPr="00CE2C10">
        <w:rPr>
          <w:rFonts w:asciiTheme="minorHAnsi" w:hAnsiTheme="minorHAnsi" w:cs="v4.2.0"/>
          <w:b/>
          <w:sz w:val="22"/>
          <w:szCs w:val="22"/>
          <w:lang w:eastAsia="zh-CN"/>
        </w:rPr>
        <w:t xml:space="preserve">: </w:t>
      </w:r>
      <w:r>
        <w:rPr>
          <w:rFonts w:asciiTheme="minorHAnsi" w:hAnsiTheme="minorHAnsi" w:cs="v4.2.0"/>
          <w:b/>
          <w:sz w:val="22"/>
          <w:szCs w:val="22"/>
          <w:lang w:eastAsia="zh-CN"/>
        </w:rPr>
        <w:t>F</w:t>
      </w:r>
      <w:r w:rsidRPr="00CE2C10">
        <w:rPr>
          <w:rFonts w:asciiTheme="minorHAnsi" w:hAnsiTheme="minorHAnsi" w:cs="v4.2.0"/>
          <w:b/>
          <w:sz w:val="22"/>
          <w:szCs w:val="22"/>
          <w:lang w:eastAsia="zh-CN"/>
        </w:rPr>
        <w:t>or the known in FR1, the 5 ms m</w:t>
      </w:r>
      <w:r>
        <w:rPr>
          <w:rFonts w:asciiTheme="minorHAnsi" w:hAnsiTheme="minorHAnsi" w:cs="v4.2.0"/>
          <w:b/>
          <w:sz w:val="22"/>
          <w:szCs w:val="22"/>
          <w:lang w:eastAsia="zh-CN"/>
        </w:rPr>
        <w:t>argin</w:t>
      </w:r>
      <w:r w:rsidRPr="00CE2C10">
        <w:rPr>
          <w:rFonts w:asciiTheme="minorHAnsi" w:hAnsiTheme="minorHAnsi" w:cs="v4.2.0"/>
          <w:b/>
          <w:sz w:val="22"/>
          <w:szCs w:val="22"/>
          <w:lang w:eastAsia="zh-CN"/>
        </w:rPr>
        <w:t xml:space="preserve"> is missing.</w:t>
      </w:r>
      <w:r>
        <w:rPr>
          <w:b/>
          <w:lang w:val="x-none" w:eastAsia="zh-TW"/>
        </w:rPr>
        <w:fldChar w:fldCharType="end"/>
      </w:r>
    </w:p>
    <w:p w:rsidR="008C4CD9" w:rsidRDefault="008C4CD9" w:rsidP="00257D92">
      <w:pPr>
        <w:rPr>
          <w:b/>
          <w:lang w:val="x-none" w:eastAsia="zh-TW"/>
        </w:rPr>
      </w:pPr>
      <w:r>
        <w:rPr>
          <w:b/>
          <w:lang w:val="x-none" w:eastAsia="zh-TW"/>
        </w:rPr>
        <w:fldChar w:fldCharType="begin"/>
      </w:r>
      <w:r>
        <w:rPr>
          <w:b/>
          <w:lang w:val="x-none" w:eastAsia="zh-TW"/>
        </w:rPr>
        <w:instrText xml:space="preserve"> REF _Ref517370099 \h </w:instrText>
      </w:r>
      <w:r>
        <w:rPr>
          <w:b/>
          <w:lang w:val="x-none" w:eastAsia="zh-TW"/>
        </w:rPr>
      </w:r>
      <w:r>
        <w:rPr>
          <w:b/>
          <w:lang w:val="x-none" w:eastAsia="zh-TW"/>
        </w:rPr>
        <w:fldChar w:fldCharType="separate"/>
      </w:r>
      <w:r w:rsidRPr="001271EE">
        <w:rPr>
          <w:rFonts w:asciiTheme="minorHAnsi" w:hAnsiTheme="minorHAnsi"/>
          <w:b/>
          <w:sz w:val="22"/>
          <w:szCs w:val="22"/>
        </w:rPr>
        <w:t xml:space="preserve">Proposal </w:t>
      </w:r>
      <w:r>
        <w:rPr>
          <w:rFonts w:asciiTheme="minorHAnsi" w:hAnsiTheme="minorHAnsi"/>
          <w:b/>
          <w:noProof/>
          <w:sz w:val="22"/>
          <w:szCs w:val="22"/>
        </w:rPr>
        <w:t>3</w:t>
      </w:r>
      <w:r w:rsidRPr="001271EE">
        <w:rPr>
          <w:rFonts w:asciiTheme="minorHAnsi" w:hAnsiTheme="minorHAnsi"/>
          <w:b/>
          <w:sz w:val="22"/>
          <w:szCs w:val="22"/>
          <w:lang w:val="en-US"/>
        </w:rPr>
        <w:t xml:space="preserve">: </w:t>
      </w:r>
      <w:r w:rsidRPr="00CE2C10">
        <w:rPr>
          <w:rFonts w:asciiTheme="minorHAnsi" w:hAnsiTheme="minorHAnsi"/>
          <w:b/>
          <w:sz w:val="22"/>
          <w:lang w:eastAsia="x-none"/>
        </w:rPr>
        <w:t>Revise</w:t>
      </w:r>
      <w:r w:rsidRPr="00CE2C10">
        <w:rPr>
          <w:rFonts w:asciiTheme="minorHAnsi" w:hAnsiTheme="minorHAnsi"/>
          <w:b/>
          <w:sz w:val="22"/>
          <w:vertAlign w:val="subscript"/>
        </w:rPr>
        <w:t xml:space="preserve"> </w:t>
      </w:r>
      <w:r w:rsidRPr="00CE2C10">
        <w:rPr>
          <w:rFonts w:asciiTheme="minorHAnsi" w:hAnsiTheme="minorHAnsi"/>
          <w:b/>
          <w:sz w:val="22"/>
        </w:rPr>
        <w:t>T</w:t>
      </w:r>
      <w:r w:rsidRPr="00CE2C10">
        <w:rPr>
          <w:rFonts w:asciiTheme="minorHAnsi" w:hAnsiTheme="minorHAnsi"/>
          <w:b/>
          <w:sz w:val="22"/>
          <w:vertAlign w:val="subscript"/>
        </w:rPr>
        <w:t>config_PSCell</w:t>
      </w:r>
      <w:r w:rsidRPr="00CE2C10">
        <w:rPr>
          <w:rFonts w:asciiTheme="minorHAnsi" w:hAnsiTheme="minorHAnsi"/>
          <w:b/>
          <w:sz w:val="22"/>
          <w:lang w:eastAsia="x-none"/>
        </w:rPr>
        <w:t xml:space="preserve"> as </w:t>
      </w:r>
      <w:r w:rsidRPr="00CE2C10">
        <w:rPr>
          <w:rFonts w:asciiTheme="minorHAnsi" w:hAnsiTheme="minorHAnsi"/>
          <w:b/>
          <w:sz w:val="22"/>
        </w:rPr>
        <w:t>T</w:t>
      </w:r>
      <w:r w:rsidRPr="00CE2C10">
        <w:rPr>
          <w:rFonts w:asciiTheme="minorHAnsi" w:hAnsiTheme="minorHAnsi"/>
          <w:b/>
          <w:sz w:val="22"/>
          <w:vertAlign w:val="subscript"/>
        </w:rPr>
        <w:t>RRC_delay</w:t>
      </w:r>
      <w:r w:rsidRPr="00CE2C10">
        <w:rPr>
          <w:rFonts w:asciiTheme="minorHAnsi" w:hAnsiTheme="minorHAnsi"/>
          <w:b/>
          <w:sz w:val="22"/>
        </w:rPr>
        <w:t xml:space="preserve"> + T</w:t>
      </w:r>
      <w:r w:rsidRPr="00CE2C10">
        <w:rPr>
          <w:rFonts w:asciiTheme="minorHAnsi" w:hAnsiTheme="minorHAnsi"/>
          <w:b/>
          <w:sz w:val="22"/>
          <w:vertAlign w:val="subscript"/>
        </w:rPr>
        <w:t>processing</w:t>
      </w:r>
      <w:r w:rsidRPr="00CE2C10">
        <w:rPr>
          <w:rFonts w:asciiTheme="minorHAnsi" w:hAnsiTheme="minorHAnsi"/>
          <w:b/>
          <w:sz w:val="22"/>
        </w:rPr>
        <w:t xml:space="preserve"> + T</w:t>
      </w:r>
      <w:r w:rsidRPr="00CE2C10">
        <w:rPr>
          <w:rFonts w:asciiTheme="minorHAnsi" w:hAnsiTheme="minorHAnsi"/>
          <w:b/>
          <w:sz w:val="22"/>
          <w:vertAlign w:val="subscript"/>
        </w:rPr>
        <w:t>search</w:t>
      </w:r>
      <w:r w:rsidRPr="00CE2C10">
        <w:rPr>
          <w:rFonts w:asciiTheme="minorHAnsi" w:hAnsiTheme="minorHAnsi"/>
          <w:b/>
          <w:sz w:val="22"/>
        </w:rPr>
        <w:t xml:space="preserve"> + T</w:t>
      </w:r>
      <w:r w:rsidRPr="00CE2C10">
        <w:rPr>
          <w:rFonts w:asciiTheme="minorHAnsi" w:hAnsiTheme="minorHAnsi"/>
          <w:b/>
          <w:sz w:val="22"/>
          <w:vertAlign w:val="subscript"/>
        </w:rPr>
        <w:t>∆</w:t>
      </w:r>
      <w:r w:rsidRPr="00CE2C10">
        <w:rPr>
          <w:rFonts w:asciiTheme="minorHAnsi" w:hAnsiTheme="minorHAnsi"/>
          <w:b/>
          <w:sz w:val="22"/>
        </w:rPr>
        <w:t xml:space="preserve"> + T</w:t>
      </w:r>
      <w:r w:rsidRPr="00CE2C10">
        <w:rPr>
          <w:rFonts w:asciiTheme="minorHAnsi" w:hAnsiTheme="minorHAnsi"/>
          <w:b/>
          <w:sz w:val="22"/>
          <w:vertAlign w:val="subscript"/>
        </w:rPr>
        <w:t xml:space="preserve">PSCell_ DU </w:t>
      </w:r>
      <w:r w:rsidRPr="00CE2C10">
        <w:rPr>
          <w:rFonts w:asciiTheme="minorHAnsi" w:hAnsiTheme="minorHAnsi"/>
          <w:b/>
          <w:sz w:val="22"/>
          <w:lang w:eastAsia="x-none"/>
        </w:rPr>
        <w:t xml:space="preserve">+ [5 ms], and remove all 5 ms in </w:t>
      </w:r>
      <w:r w:rsidRPr="00CE2C10">
        <w:rPr>
          <w:rFonts w:asciiTheme="minorHAnsi" w:hAnsiTheme="minorHAnsi"/>
          <w:b/>
          <w:sz w:val="22"/>
        </w:rPr>
        <w:t>T</w:t>
      </w:r>
      <w:r w:rsidRPr="00CE2C10">
        <w:rPr>
          <w:rFonts w:asciiTheme="minorHAnsi" w:hAnsiTheme="minorHAnsi"/>
          <w:b/>
          <w:sz w:val="22"/>
          <w:vertAlign w:val="subscript"/>
        </w:rPr>
        <w:t>search.</w:t>
      </w:r>
      <w:r>
        <w:rPr>
          <w:b/>
          <w:lang w:val="x-none" w:eastAsia="zh-TW"/>
        </w:rPr>
        <w:fldChar w:fldCharType="end"/>
      </w:r>
    </w:p>
    <w:p w:rsidR="00540F48" w:rsidRDefault="008C4CD9" w:rsidP="00257D92">
      <w:pPr>
        <w:rPr>
          <w:b/>
          <w:lang w:val="x-none" w:eastAsia="zh-TW"/>
        </w:rPr>
      </w:pPr>
      <w:r>
        <w:rPr>
          <w:b/>
          <w:lang w:val="x-none" w:eastAsia="zh-TW"/>
        </w:rPr>
        <w:fldChar w:fldCharType="begin"/>
      </w:r>
      <w:r>
        <w:rPr>
          <w:b/>
          <w:lang w:val="x-none" w:eastAsia="zh-TW"/>
        </w:rPr>
        <w:instrText xml:space="preserve"> REF _Ref517370131 \h </w:instrText>
      </w:r>
      <w:r>
        <w:rPr>
          <w:b/>
          <w:lang w:val="x-none" w:eastAsia="zh-TW"/>
        </w:rPr>
      </w:r>
      <w:r>
        <w:rPr>
          <w:b/>
          <w:lang w:val="x-none" w:eastAsia="zh-TW"/>
        </w:rPr>
        <w:fldChar w:fldCharType="separate"/>
      </w:r>
      <w:r w:rsidRPr="004156A7">
        <w:rPr>
          <w:rFonts w:asciiTheme="minorHAnsi" w:hAnsiTheme="minorHAnsi"/>
          <w:b/>
          <w:sz w:val="22"/>
          <w:szCs w:val="22"/>
        </w:rPr>
        <w:t xml:space="preserve">Proposal </w:t>
      </w:r>
      <w:r>
        <w:rPr>
          <w:rFonts w:asciiTheme="minorHAnsi" w:hAnsiTheme="minorHAnsi"/>
          <w:b/>
          <w:noProof/>
          <w:sz w:val="22"/>
          <w:szCs w:val="22"/>
        </w:rPr>
        <w:t>4</w:t>
      </w:r>
      <w:r w:rsidRPr="004156A7">
        <w:rPr>
          <w:rFonts w:asciiTheme="minorHAnsi" w:hAnsiTheme="minorHAnsi"/>
          <w:b/>
          <w:sz w:val="22"/>
          <w:szCs w:val="22"/>
          <w:lang w:val="en-US"/>
        </w:rPr>
        <w:t xml:space="preserve">: </w:t>
      </w:r>
      <w:r w:rsidRPr="004156A7">
        <w:rPr>
          <w:rFonts w:asciiTheme="minorHAnsi" w:hAnsiTheme="minorHAnsi"/>
          <w:b/>
          <w:sz w:val="22"/>
          <w:szCs w:val="22"/>
          <w:lang w:eastAsia="x-none"/>
        </w:rPr>
        <w:t>Remove “</w:t>
      </w:r>
      <w:r w:rsidRPr="004156A7">
        <w:rPr>
          <w:rFonts w:asciiTheme="minorHAnsi" w:hAnsiTheme="minorHAnsi" w:cs="v4.2.0"/>
          <w:b/>
          <w:sz w:val="22"/>
          <w:szCs w:val="22"/>
        </w:rPr>
        <w:t>else T</w:t>
      </w:r>
      <w:r w:rsidRPr="004156A7">
        <w:rPr>
          <w:rFonts w:asciiTheme="minorHAnsi" w:hAnsiTheme="minorHAnsi" w:cs="v4.2.0"/>
          <w:b/>
          <w:sz w:val="22"/>
          <w:szCs w:val="22"/>
          <w:vertAlign w:val="subscript"/>
        </w:rPr>
        <w:t>search</w:t>
      </w:r>
      <w:r w:rsidRPr="004156A7">
        <w:rPr>
          <w:rFonts w:asciiTheme="minorHAnsi" w:hAnsiTheme="minorHAnsi" w:cs="v4.2.0"/>
          <w:b/>
          <w:sz w:val="22"/>
          <w:szCs w:val="22"/>
        </w:rPr>
        <w:t xml:space="preserve"> = [TBD* SMTC periodicity + 5] ms</w:t>
      </w:r>
      <w:r w:rsidRPr="004156A7">
        <w:rPr>
          <w:rFonts w:asciiTheme="minorHAnsi" w:hAnsiTheme="minorHAnsi"/>
          <w:b/>
          <w:sz w:val="22"/>
          <w:szCs w:val="22"/>
          <w:lang w:eastAsia="x-none"/>
        </w:rPr>
        <w:t>” for inter-frequency NR PSCell in FR2.</w:t>
      </w:r>
      <w:r>
        <w:rPr>
          <w:b/>
          <w:lang w:val="x-none" w:eastAsia="zh-TW"/>
        </w:rPr>
        <w:fldChar w:fldCharType="end"/>
      </w:r>
    </w:p>
    <w:p w:rsidR="008C4CD9" w:rsidRDefault="008C4CD9" w:rsidP="00257D92">
      <w:pPr>
        <w:rPr>
          <w:b/>
          <w:lang w:val="x-none" w:eastAsia="zh-TW"/>
        </w:rPr>
      </w:pPr>
      <w:r>
        <w:rPr>
          <w:b/>
          <w:lang w:val="x-none" w:eastAsia="zh-TW"/>
        </w:rPr>
        <w:fldChar w:fldCharType="begin"/>
      </w:r>
      <w:r>
        <w:rPr>
          <w:b/>
          <w:lang w:val="x-none" w:eastAsia="zh-TW"/>
        </w:rPr>
        <w:instrText xml:space="preserve"> REF _Ref517370167 \h </w:instrText>
      </w:r>
      <w:r>
        <w:rPr>
          <w:b/>
          <w:lang w:val="x-none" w:eastAsia="zh-TW"/>
        </w:rPr>
      </w:r>
      <w:r>
        <w:rPr>
          <w:b/>
          <w:lang w:val="x-none" w:eastAsia="zh-TW"/>
        </w:rPr>
        <w:fldChar w:fldCharType="separate"/>
      </w:r>
      <w:r w:rsidRPr="004156A7">
        <w:rPr>
          <w:rFonts w:asciiTheme="minorHAnsi" w:hAnsiTheme="minorHAnsi"/>
          <w:b/>
          <w:sz w:val="22"/>
          <w:szCs w:val="22"/>
        </w:rPr>
        <w:t xml:space="preserve">Proposal </w:t>
      </w:r>
      <w:r>
        <w:rPr>
          <w:rFonts w:asciiTheme="minorHAnsi" w:hAnsiTheme="minorHAnsi"/>
          <w:b/>
          <w:noProof/>
          <w:sz w:val="22"/>
          <w:szCs w:val="22"/>
        </w:rPr>
        <w:t>5</w:t>
      </w:r>
      <w:r>
        <w:rPr>
          <w:rFonts w:asciiTheme="minorHAnsi" w:hAnsiTheme="minorHAnsi"/>
          <w:b/>
          <w:sz w:val="22"/>
          <w:szCs w:val="22"/>
        </w:rPr>
        <w:t>:</w:t>
      </w:r>
      <w:r>
        <w:rPr>
          <w:b/>
          <w:lang w:val="x-none" w:eastAsia="zh-TW"/>
        </w:rPr>
        <w:fldChar w:fldCharType="end"/>
      </w:r>
    </w:p>
    <w:p w:rsidR="008C4CD9" w:rsidRPr="008C4CD9" w:rsidRDefault="008C4CD9" w:rsidP="008C4CD9">
      <w:pPr>
        <w:pStyle w:val="a9"/>
        <w:numPr>
          <w:ilvl w:val="0"/>
          <w:numId w:val="8"/>
        </w:numPr>
        <w:rPr>
          <w:rFonts w:asciiTheme="minorHAnsi" w:hAnsiTheme="minorHAnsi"/>
          <w:b/>
          <w:sz w:val="22"/>
          <w:szCs w:val="22"/>
          <w:lang w:val="en-US" w:eastAsia="x-none"/>
        </w:rPr>
      </w:pPr>
      <w:r w:rsidRPr="008C4CD9">
        <w:rPr>
          <w:rFonts w:asciiTheme="minorHAnsi" w:hAnsiTheme="minorHAnsi"/>
          <w:b/>
          <w:sz w:val="22"/>
          <w:szCs w:val="22"/>
          <w:lang w:eastAsia="x-none"/>
        </w:rPr>
        <w:t xml:space="preserve">In FR1, for unknown inter-frequency cell,  </w:t>
      </w:r>
      <w:r w:rsidRPr="008C4CD9">
        <w:rPr>
          <w:rFonts w:asciiTheme="minorHAnsi" w:hAnsiTheme="minorHAnsi" w:cs="v4.2.0"/>
          <w:b/>
          <w:sz w:val="22"/>
          <w:szCs w:val="22"/>
        </w:rPr>
        <w:t>T</w:t>
      </w:r>
      <w:r w:rsidRPr="008C4CD9">
        <w:rPr>
          <w:rFonts w:asciiTheme="minorHAnsi" w:hAnsiTheme="minorHAnsi" w:cs="v4.2.0"/>
          <w:b/>
          <w:sz w:val="22"/>
          <w:szCs w:val="22"/>
          <w:vertAlign w:val="subscript"/>
        </w:rPr>
        <w:t>search</w:t>
      </w:r>
      <w:r w:rsidRPr="008C4CD9">
        <w:rPr>
          <w:rFonts w:asciiTheme="minorHAnsi" w:hAnsiTheme="minorHAnsi" w:cs="v4.2.0"/>
          <w:b/>
          <w:sz w:val="22"/>
          <w:szCs w:val="22"/>
        </w:rPr>
        <w:t xml:space="preserve"> = </w:t>
      </w:r>
      <w:r w:rsidRPr="008C4CD9">
        <w:rPr>
          <w:rFonts w:asciiTheme="minorHAnsi" w:hAnsiTheme="minorHAnsi"/>
          <w:b/>
          <w:sz w:val="22"/>
          <w:szCs w:val="22"/>
          <w:lang w:eastAsia="x-none"/>
        </w:rPr>
        <w:t xml:space="preserve">3*SMTC </w:t>
      </w:r>
      <w:r w:rsidRPr="008C4CD9">
        <w:rPr>
          <w:rFonts w:asciiTheme="minorHAnsi" w:hAnsiTheme="minorHAnsi" w:cs="v4.2.0"/>
          <w:b/>
          <w:sz w:val="22"/>
          <w:szCs w:val="22"/>
        </w:rPr>
        <w:t>periodicity</w:t>
      </w:r>
      <w:r w:rsidRPr="008C4CD9">
        <w:rPr>
          <w:rFonts w:asciiTheme="minorHAnsi" w:hAnsiTheme="minorHAnsi"/>
          <w:b/>
          <w:sz w:val="22"/>
          <w:szCs w:val="22"/>
          <w:lang w:eastAsia="x-none"/>
        </w:rPr>
        <w:t xml:space="preserve"> ms.</w:t>
      </w:r>
    </w:p>
    <w:p w:rsidR="008C4CD9" w:rsidRPr="008C4CD9" w:rsidRDefault="008C4CD9" w:rsidP="00257D92">
      <w:pPr>
        <w:numPr>
          <w:ilvl w:val="0"/>
          <w:numId w:val="8"/>
        </w:numPr>
        <w:rPr>
          <w:b/>
          <w:lang w:val="en-US" w:eastAsia="x-none"/>
        </w:rPr>
      </w:pPr>
      <w:r>
        <w:rPr>
          <w:rFonts w:asciiTheme="minorHAnsi" w:hAnsiTheme="minorHAnsi"/>
          <w:b/>
          <w:sz w:val="22"/>
          <w:szCs w:val="22"/>
          <w:lang w:eastAsia="x-none"/>
        </w:rPr>
        <w:t xml:space="preserve">In </w:t>
      </w:r>
      <w:r w:rsidRPr="004156A7">
        <w:rPr>
          <w:rFonts w:asciiTheme="minorHAnsi" w:hAnsiTheme="minorHAnsi"/>
          <w:b/>
          <w:sz w:val="22"/>
          <w:szCs w:val="22"/>
          <w:lang w:eastAsia="x-none"/>
        </w:rPr>
        <w:t xml:space="preserve">FR2, </w:t>
      </w:r>
      <w:r>
        <w:rPr>
          <w:rFonts w:asciiTheme="minorHAnsi" w:hAnsiTheme="minorHAnsi"/>
          <w:b/>
          <w:sz w:val="22"/>
          <w:szCs w:val="22"/>
          <w:lang w:eastAsia="x-none"/>
        </w:rPr>
        <w:t xml:space="preserve">for unknown </w:t>
      </w:r>
      <w:r w:rsidRPr="004156A7">
        <w:rPr>
          <w:rFonts w:asciiTheme="minorHAnsi" w:hAnsiTheme="minorHAnsi"/>
          <w:b/>
          <w:sz w:val="22"/>
          <w:szCs w:val="22"/>
          <w:lang w:eastAsia="x-none"/>
        </w:rPr>
        <w:t xml:space="preserve">intra- frequency cell,  </w:t>
      </w:r>
      <w:r w:rsidRPr="004156A7">
        <w:rPr>
          <w:rFonts w:asciiTheme="minorHAnsi" w:hAnsiTheme="minorHAnsi" w:cs="v4.2.0"/>
          <w:b/>
          <w:sz w:val="22"/>
          <w:szCs w:val="22"/>
        </w:rPr>
        <w:t>T</w:t>
      </w:r>
      <w:r w:rsidRPr="004156A7">
        <w:rPr>
          <w:rFonts w:asciiTheme="minorHAnsi" w:hAnsiTheme="minorHAnsi" w:cs="v4.2.0"/>
          <w:b/>
          <w:sz w:val="22"/>
          <w:szCs w:val="22"/>
          <w:vertAlign w:val="subscript"/>
        </w:rPr>
        <w:t>search</w:t>
      </w:r>
      <w:r w:rsidRPr="004156A7">
        <w:rPr>
          <w:rFonts w:asciiTheme="minorHAnsi" w:hAnsiTheme="minorHAnsi" w:cs="v4.2.0"/>
          <w:b/>
          <w:sz w:val="22"/>
          <w:szCs w:val="22"/>
        </w:rPr>
        <w:t xml:space="preserve"> = </w:t>
      </w:r>
      <w:r w:rsidRPr="004156A7">
        <w:rPr>
          <w:rFonts w:asciiTheme="minorHAnsi" w:hAnsiTheme="minorHAnsi"/>
          <w:b/>
          <w:sz w:val="22"/>
          <w:szCs w:val="22"/>
          <w:lang w:eastAsia="x-none"/>
        </w:rPr>
        <w:t xml:space="preserve">N1*SMTC </w:t>
      </w:r>
      <w:r w:rsidRPr="004156A7">
        <w:rPr>
          <w:rFonts w:asciiTheme="minorHAnsi" w:hAnsiTheme="minorHAnsi" w:cs="v4.2.0"/>
          <w:b/>
          <w:sz w:val="22"/>
          <w:szCs w:val="22"/>
        </w:rPr>
        <w:t>periodicity</w:t>
      </w:r>
      <w:r w:rsidRPr="004156A7">
        <w:rPr>
          <w:rFonts w:asciiTheme="minorHAnsi" w:hAnsiTheme="minorHAnsi"/>
          <w:b/>
          <w:sz w:val="22"/>
          <w:szCs w:val="22"/>
          <w:lang w:eastAsia="x-none"/>
        </w:rPr>
        <w:t xml:space="preserve"> ms; </w:t>
      </w:r>
      <w:r>
        <w:rPr>
          <w:rFonts w:asciiTheme="minorHAnsi" w:hAnsiTheme="minorHAnsi"/>
          <w:b/>
          <w:sz w:val="22"/>
          <w:szCs w:val="22"/>
          <w:lang w:eastAsia="x-none"/>
        </w:rPr>
        <w:t>for unknown inter</w:t>
      </w:r>
      <w:r w:rsidRPr="004156A7">
        <w:rPr>
          <w:rFonts w:asciiTheme="minorHAnsi" w:hAnsiTheme="minorHAnsi"/>
          <w:b/>
          <w:sz w:val="22"/>
          <w:szCs w:val="22"/>
          <w:lang w:eastAsia="x-none"/>
        </w:rPr>
        <w:t xml:space="preserve">- frequency cell,  </w:t>
      </w:r>
      <w:r w:rsidRPr="004156A7">
        <w:rPr>
          <w:rFonts w:asciiTheme="minorHAnsi" w:hAnsiTheme="minorHAnsi" w:cs="v4.2.0"/>
          <w:b/>
          <w:sz w:val="22"/>
          <w:szCs w:val="22"/>
        </w:rPr>
        <w:t>T</w:t>
      </w:r>
      <w:r w:rsidRPr="004156A7">
        <w:rPr>
          <w:rFonts w:asciiTheme="minorHAnsi" w:hAnsiTheme="minorHAnsi" w:cs="v4.2.0"/>
          <w:b/>
          <w:sz w:val="22"/>
          <w:szCs w:val="22"/>
          <w:vertAlign w:val="subscript"/>
        </w:rPr>
        <w:t>search</w:t>
      </w:r>
      <w:r w:rsidRPr="004156A7">
        <w:rPr>
          <w:rFonts w:asciiTheme="minorHAnsi" w:hAnsiTheme="minorHAnsi" w:cs="v4.2.0"/>
          <w:b/>
          <w:sz w:val="22"/>
          <w:szCs w:val="22"/>
        </w:rPr>
        <w:t xml:space="preserve"> =</w:t>
      </w:r>
      <w:r w:rsidRPr="004156A7">
        <w:rPr>
          <w:rFonts w:asciiTheme="minorHAnsi" w:hAnsiTheme="minorHAnsi"/>
          <w:b/>
          <w:sz w:val="22"/>
          <w:szCs w:val="22"/>
          <w:lang w:eastAsia="x-none"/>
        </w:rPr>
        <w:t xml:space="preserve"> N1*3*SMTC </w:t>
      </w:r>
      <w:r w:rsidRPr="004156A7">
        <w:rPr>
          <w:rFonts w:asciiTheme="minorHAnsi" w:hAnsiTheme="minorHAnsi" w:cs="v4.2.0"/>
          <w:b/>
          <w:sz w:val="22"/>
          <w:szCs w:val="22"/>
        </w:rPr>
        <w:t>periodicity</w:t>
      </w:r>
      <w:r>
        <w:rPr>
          <w:rFonts w:asciiTheme="minorHAnsi" w:hAnsiTheme="minorHAnsi"/>
          <w:b/>
          <w:sz w:val="22"/>
          <w:szCs w:val="22"/>
          <w:lang w:eastAsia="x-none"/>
        </w:rPr>
        <w:t xml:space="preserve"> </w:t>
      </w:r>
      <w:r w:rsidRPr="004156A7">
        <w:rPr>
          <w:rFonts w:asciiTheme="minorHAnsi" w:hAnsiTheme="minorHAnsi"/>
          <w:b/>
          <w:sz w:val="22"/>
          <w:szCs w:val="22"/>
          <w:lang w:eastAsia="x-none"/>
        </w:rPr>
        <w:t xml:space="preserve"> ms</w:t>
      </w:r>
      <w:r w:rsidRPr="004156A7">
        <w:rPr>
          <w:b/>
          <w:lang w:eastAsia="x-none"/>
        </w:rPr>
        <w:t>.</w:t>
      </w:r>
    </w:p>
    <w:p w:rsidR="00257D92" w:rsidRPr="004F22BB"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Reference</w:t>
      </w:r>
    </w:p>
    <w:p w:rsidR="000452F4" w:rsidRPr="000452F4" w:rsidRDefault="00E635B7" w:rsidP="00191CCD">
      <w:pPr>
        <w:pStyle w:val="1"/>
        <w:ind w:left="0" w:firstLine="0"/>
        <w:jc w:val="both"/>
        <w:rPr>
          <w:rFonts w:asciiTheme="minorHAnsi" w:eastAsiaTheme="minorEastAsia" w:hAnsiTheme="minorHAnsi" w:cstheme="minorBidi"/>
          <w:sz w:val="20"/>
          <w:lang w:val="en-US" w:eastAsia="zh-TW"/>
        </w:rPr>
      </w:pPr>
      <w:r w:rsidRPr="000452F4">
        <w:rPr>
          <w:rFonts w:asciiTheme="minorHAnsi" w:eastAsiaTheme="minorEastAsia" w:hAnsiTheme="minorHAnsi" w:cstheme="minorBidi"/>
          <w:sz w:val="20"/>
          <w:lang w:val="en-US" w:eastAsia="zh-TW"/>
        </w:rPr>
        <w:t xml:space="preserve">[1] </w:t>
      </w:r>
      <w:r w:rsidR="00A954F2" w:rsidRPr="000452F4">
        <w:rPr>
          <w:rFonts w:asciiTheme="minorHAnsi" w:eastAsiaTheme="minorEastAsia" w:hAnsiTheme="minorHAnsi" w:cstheme="minorBidi"/>
          <w:sz w:val="20"/>
          <w:lang w:val="en-US" w:eastAsia="zh-TW"/>
        </w:rPr>
        <w:t>R4-1807989, “CR on TS36.133 for NR PSCell addition delay”, Huawei, HiSilicon</w:t>
      </w:r>
      <w:r w:rsidR="000452F4" w:rsidRPr="000452F4">
        <w:rPr>
          <w:rFonts w:asciiTheme="minorHAnsi" w:eastAsiaTheme="minorEastAsia" w:hAnsiTheme="minorHAnsi" w:cstheme="minorBidi"/>
          <w:sz w:val="20"/>
          <w:lang w:val="en-US" w:eastAsia="zh-TW"/>
        </w:rPr>
        <w:t>.</w:t>
      </w:r>
    </w:p>
    <w:p w:rsidR="000452F4" w:rsidRPr="000452F4" w:rsidRDefault="000452F4" w:rsidP="000452F4">
      <w:pPr>
        <w:rPr>
          <w:rFonts w:asciiTheme="minorHAnsi" w:hAnsiTheme="minorHAnsi"/>
          <w:lang w:val="en-US" w:eastAsia="zh-TW"/>
        </w:rPr>
      </w:pPr>
      <w:r w:rsidRPr="000452F4">
        <w:rPr>
          <w:rFonts w:asciiTheme="minorHAnsi" w:eastAsiaTheme="minorEastAsia" w:hAnsiTheme="minorHAnsi" w:cstheme="minorBidi"/>
          <w:lang w:val="en-US" w:eastAsia="zh-TW"/>
        </w:rPr>
        <w:t>[2] R4-</w:t>
      </w:r>
      <w:r w:rsidR="00864513" w:rsidRPr="00864513">
        <w:rPr>
          <w:rFonts w:asciiTheme="minorHAnsi" w:eastAsiaTheme="minorEastAsia" w:hAnsiTheme="minorHAnsi" w:cstheme="minorBidi"/>
          <w:lang w:val="en-US" w:eastAsia="zh-TW"/>
        </w:rPr>
        <w:t>1808841</w:t>
      </w:r>
      <w:r w:rsidRPr="000452F4">
        <w:rPr>
          <w:rFonts w:asciiTheme="minorHAnsi" w:eastAsiaTheme="minorEastAsia" w:hAnsiTheme="minorHAnsi" w:cstheme="minorBidi"/>
          <w:lang w:val="en-US" w:eastAsia="zh-TW"/>
        </w:rPr>
        <w:t>, “Missing SSB information for target NR cell”, MediaTek.</w:t>
      </w:r>
    </w:p>
    <w:p w:rsidR="000452F4" w:rsidRPr="000452F4" w:rsidRDefault="000452F4" w:rsidP="000452F4">
      <w:pPr>
        <w:rPr>
          <w:rFonts w:asciiTheme="minorHAnsi" w:hAnsiTheme="minorHAnsi"/>
          <w:lang w:eastAsia="zh-TW"/>
        </w:rPr>
      </w:pPr>
      <w:r>
        <w:rPr>
          <w:rFonts w:asciiTheme="minorHAnsi" w:hAnsiTheme="minorHAnsi"/>
          <w:lang w:eastAsia="zh-TW"/>
        </w:rPr>
        <w:t>[3</w:t>
      </w:r>
      <w:r w:rsidRPr="000452F4">
        <w:rPr>
          <w:rFonts w:asciiTheme="minorHAnsi" w:hAnsiTheme="minorHAnsi"/>
          <w:lang w:eastAsia="zh-TW"/>
        </w:rPr>
        <w:t>] R4-1808452, “CR on TS38.133 for intra-NR handover”, Huawei, HiSilicon.</w:t>
      </w:r>
    </w:p>
    <w:p w:rsidR="000452F4" w:rsidRPr="000452F4" w:rsidRDefault="000452F4" w:rsidP="000452F4">
      <w:pPr>
        <w:rPr>
          <w:rFonts w:asciiTheme="minorHAnsi" w:hAnsiTheme="minorHAnsi"/>
          <w:lang w:eastAsia="zh-TW"/>
        </w:rPr>
      </w:pPr>
      <w:r>
        <w:rPr>
          <w:rFonts w:asciiTheme="minorHAnsi" w:hAnsiTheme="minorHAnsi"/>
          <w:lang w:eastAsia="zh-TW"/>
        </w:rPr>
        <w:t>[4</w:t>
      </w:r>
      <w:r w:rsidRPr="000452F4">
        <w:rPr>
          <w:rFonts w:asciiTheme="minorHAnsi" w:hAnsiTheme="minorHAnsi"/>
          <w:lang w:eastAsia="zh-TW"/>
        </w:rPr>
        <w:t>] R4-1808002, “CR on TS36.133 for inter-RAT handover from E-UTRAN to NR”, Ericsson.</w:t>
      </w:r>
    </w:p>
    <w:p w:rsidR="00A24CAB" w:rsidRPr="008C4CD9" w:rsidRDefault="000452F4" w:rsidP="007C3642">
      <w:pPr>
        <w:rPr>
          <w:rFonts w:asciiTheme="minorHAnsi" w:hAnsiTheme="minorHAnsi"/>
          <w:lang w:eastAsia="zh-TW"/>
        </w:rPr>
      </w:pPr>
      <w:r w:rsidRPr="000452F4">
        <w:rPr>
          <w:rFonts w:asciiTheme="minorHAnsi" w:hAnsiTheme="minorHAnsi"/>
          <w:lang w:eastAsia="zh-TW"/>
        </w:rPr>
        <w:t>[5] R4-1808522, “CR on NR</w:t>
      </w:r>
      <w:bookmarkStart w:id="18" w:name="_GoBack"/>
      <w:bookmarkEnd w:id="18"/>
      <w:r w:rsidRPr="000452F4">
        <w:rPr>
          <w:rFonts w:asciiTheme="minorHAnsi" w:hAnsiTheme="minorHAnsi"/>
          <w:lang w:eastAsia="zh-TW"/>
        </w:rPr>
        <w:t xml:space="preserve"> SCell activation and deactivation delay”, CATT.</w:t>
      </w:r>
    </w:p>
    <w:sectPr w:rsidR="00A24CAB" w:rsidRPr="008C4CD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1E9" w:rsidRDefault="006411E9" w:rsidP="008B46F2">
      <w:pPr>
        <w:spacing w:after="0"/>
      </w:pPr>
      <w:r>
        <w:separator/>
      </w:r>
    </w:p>
  </w:endnote>
  <w:endnote w:type="continuationSeparator" w:id="0">
    <w:p w:rsidR="006411E9" w:rsidRDefault="006411E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1E9" w:rsidRDefault="006411E9" w:rsidP="008B46F2">
      <w:pPr>
        <w:spacing w:after="0"/>
      </w:pPr>
      <w:r>
        <w:separator/>
      </w:r>
    </w:p>
  </w:footnote>
  <w:footnote w:type="continuationSeparator" w:id="0">
    <w:p w:rsidR="006411E9" w:rsidRDefault="006411E9"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4718"/>
    <w:multiLevelType w:val="hybridMultilevel"/>
    <w:tmpl w:val="32AA005A"/>
    <w:lvl w:ilvl="0" w:tplc="3A2617AC">
      <w:start w:val="8"/>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F62C0"/>
    <w:multiLevelType w:val="hybridMultilevel"/>
    <w:tmpl w:val="EF6459A0"/>
    <w:lvl w:ilvl="0" w:tplc="DC86C368">
      <w:start w:val="1"/>
      <w:numFmt w:val="bullet"/>
      <w:lvlText w:val="•"/>
      <w:lvlJc w:val="left"/>
      <w:pPr>
        <w:tabs>
          <w:tab w:val="num" w:pos="720"/>
        </w:tabs>
        <w:ind w:left="720" w:hanging="360"/>
      </w:pPr>
      <w:rPr>
        <w:rFonts w:ascii="Arial" w:hAnsi="Arial" w:hint="default"/>
      </w:rPr>
    </w:lvl>
    <w:lvl w:ilvl="1" w:tplc="295C181A" w:tentative="1">
      <w:start w:val="1"/>
      <w:numFmt w:val="bullet"/>
      <w:lvlText w:val="•"/>
      <w:lvlJc w:val="left"/>
      <w:pPr>
        <w:tabs>
          <w:tab w:val="num" w:pos="1440"/>
        </w:tabs>
        <w:ind w:left="1440" w:hanging="360"/>
      </w:pPr>
      <w:rPr>
        <w:rFonts w:ascii="Arial" w:hAnsi="Arial" w:hint="default"/>
      </w:rPr>
    </w:lvl>
    <w:lvl w:ilvl="2" w:tplc="F1DC0A6A" w:tentative="1">
      <w:start w:val="1"/>
      <w:numFmt w:val="bullet"/>
      <w:lvlText w:val="•"/>
      <w:lvlJc w:val="left"/>
      <w:pPr>
        <w:tabs>
          <w:tab w:val="num" w:pos="2160"/>
        </w:tabs>
        <w:ind w:left="2160" w:hanging="360"/>
      </w:pPr>
      <w:rPr>
        <w:rFonts w:ascii="Arial" w:hAnsi="Arial" w:hint="default"/>
      </w:rPr>
    </w:lvl>
    <w:lvl w:ilvl="3" w:tplc="CB1A51A4" w:tentative="1">
      <w:start w:val="1"/>
      <w:numFmt w:val="bullet"/>
      <w:lvlText w:val="•"/>
      <w:lvlJc w:val="left"/>
      <w:pPr>
        <w:tabs>
          <w:tab w:val="num" w:pos="2880"/>
        </w:tabs>
        <w:ind w:left="2880" w:hanging="360"/>
      </w:pPr>
      <w:rPr>
        <w:rFonts w:ascii="Arial" w:hAnsi="Arial" w:hint="default"/>
      </w:rPr>
    </w:lvl>
    <w:lvl w:ilvl="4" w:tplc="521EA90A" w:tentative="1">
      <w:start w:val="1"/>
      <w:numFmt w:val="bullet"/>
      <w:lvlText w:val="•"/>
      <w:lvlJc w:val="left"/>
      <w:pPr>
        <w:tabs>
          <w:tab w:val="num" w:pos="3600"/>
        </w:tabs>
        <w:ind w:left="3600" w:hanging="360"/>
      </w:pPr>
      <w:rPr>
        <w:rFonts w:ascii="Arial" w:hAnsi="Arial" w:hint="default"/>
      </w:rPr>
    </w:lvl>
    <w:lvl w:ilvl="5" w:tplc="5216A538" w:tentative="1">
      <w:start w:val="1"/>
      <w:numFmt w:val="bullet"/>
      <w:lvlText w:val="•"/>
      <w:lvlJc w:val="left"/>
      <w:pPr>
        <w:tabs>
          <w:tab w:val="num" w:pos="4320"/>
        </w:tabs>
        <w:ind w:left="4320" w:hanging="360"/>
      </w:pPr>
      <w:rPr>
        <w:rFonts w:ascii="Arial" w:hAnsi="Arial" w:hint="default"/>
      </w:rPr>
    </w:lvl>
    <w:lvl w:ilvl="6" w:tplc="F93AB19A" w:tentative="1">
      <w:start w:val="1"/>
      <w:numFmt w:val="bullet"/>
      <w:lvlText w:val="•"/>
      <w:lvlJc w:val="left"/>
      <w:pPr>
        <w:tabs>
          <w:tab w:val="num" w:pos="5040"/>
        </w:tabs>
        <w:ind w:left="5040" w:hanging="360"/>
      </w:pPr>
      <w:rPr>
        <w:rFonts w:ascii="Arial" w:hAnsi="Arial" w:hint="default"/>
      </w:rPr>
    </w:lvl>
    <w:lvl w:ilvl="7" w:tplc="F74E1964" w:tentative="1">
      <w:start w:val="1"/>
      <w:numFmt w:val="bullet"/>
      <w:lvlText w:val="•"/>
      <w:lvlJc w:val="left"/>
      <w:pPr>
        <w:tabs>
          <w:tab w:val="num" w:pos="5760"/>
        </w:tabs>
        <w:ind w:left="5760" w:hanging="360"/>
      </w:pPr>
      <w:rPr>
        <w:rFonts w:ascii="Arial" w:hAnsi="Arial" w:hint="default"/>
      </w:rPr>
    </w:lvl>
    <w:lvl w:ilvl="8" w:tplc="8E7A4A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5"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5"/>
  </w:num>
  <w:num w:numId="6">
    <w:abstractNumId w:val="7"/>
  </w:num>
  <w:num w:numId="7">
    <w:abstractNumId w:val="0"/>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194F"/>
    <w:rsid w:val="000124A6"/>
    <w:rsid w:val="00013455"/>
    <w:rsid w:val="000155B9"/>
    <w:rsid w:val="0001583A"/>
    <w:rsid w:val="00017C38"/>
    <w:rsid w:val="000200EB"/>
    <w:rsid w:val="00026434"/>
    <w:rsid w:val="00040AE5"/>
    <w:rsid w:val="00042DB9"/>
    <w:rsid w:val="00045178"/>
    <w:rsid w:val="000452F4"/>
    <w:rsid w:val="0004581B"/>
    <w:rsid w:val="00051248"/>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BC2"/>
    <w:rsid w:val="00094D42"/>
    <w:rsid w:val="000952FD"/>
    <w:rsid w:val="000A11A9"/>
    <w:rsid w:val="000B1D83"/>
    <w:rsid w:val="000B2FEE"/>
    <w:rsid w:val="000B5696"/>
    <w:rsid w:val="000B6B00"/>
    <w:rsid w:val="000C491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102B8"/>
    <w:rsid w:val="00112867"/>
    <w:rsid w:val="00112F61"/>
    <w:rsid w:val="0011370F"/>
    <w:rsid w:val="00122F51"/>
    <w:rsid w:val="00124278"/>
    <w:rsid w:val="001249B3"/>
    <w:rsid w:val="00124F09"/>
    <w:rsid w:val="00124FD2"/>
    <w:rsid w:val="001253A0"/>
    <w:rsid w:val="001271EE"/>
    <w:rsid w:val="00131F1B"/>
    <w:rsid w:val="00135FF6"/>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67E63"/>
    <w:rsid w:val="00172A0F"/>
    <w:rsid w:val="00173C94"/>
    <w:rsid w:val="00173F16"/>
    <w:rsid w:val="001740B4"/>
    <w:rsid w:val="00174345"/>
    <w:rsid w:val="00174F24"/>
    <w:rsid w:val="00175A7A"/>
    <w:rsid w:val="00176B93"/>
    <w:rsid w:val="0018004A"/>
    <w:rsid w:val="001806FA"/>
    <w:rsid w:val="00181F41"/>
    <w:rsid w:val="00184A85"/>
    <w:rsid w:val="001862A6"/>
    <w:rsid w:val="0018677E"/>
    <w:rsid w:val="00187218"/>
    <w:rsid w:val="00190C6C"/>
    <w:rsid w:val="001910FC"/>
    <w:rsid w:val="001916A4"/>
    <w:rsid w:val="00191CCD"/>
    <w:rsid w:val="0019292E"/>
    <w:rsid w:val="0019455F"/>
    <w:rsid w:val="00194D12"/>
    <w:rsid w:val="00195D5F"/>
    <w:rsid w:val="00196DBD"/>
    <w:rsid w:val="00197D40"/>
    <w:rsid w:val="001A0A87"/>
    <w:rsid w:val="001A4524"/>
    <w:rsid w:val="001A4683"/>
    <w:rsid w:val="001A62A5"/>
    <w:rsid w:val="001B363A"/>
    <w:rsid w:val="001B579F"/>
    <w:rsid w:val="001B62BD"/>
    <w:rsid w:val="001C41AB"/>
    <w:rsid w:val="001C4BF2"/>
    <w:rsid w:val="001C5A7E"/>
    <w:rsid w:val="001C6D70"/>
    <w:rsid w:val="001D257C"/>
    <w:rsid w:val="001D29CC"/>
    <w:rsid w:val="001D5C26"/>
    <w:rsid w:val="001E160E"/>
    <w:rsid w:val="001E2980"/>
    <w:rsid w:val="001E5079"/>
    <w:rsid w:val="001E6A15"/>
    <w:rsid w:val="001E6B2B"/>
    <w:rsid w:val="001F2C71"/>
    <w:rsid w:val="001F3963"/>
    <w:rsid w:val="001F5CF3"/>
    <w:rsid w:val="001F5F9F"/>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5724"/>
    <w:rsid w:val="00236704"/>
    <w:rsid w:val="00241F11"/>
    <w:rsid w:val="00244433"/>
    <w:rsid w:val="00245616"/>
    <w:rsid w:val="00246BB9"/>
    <w:rsid w:val="00247622"/>
    <w:rsid w:val="00253F3D"/>
    <w:rsid w:val="00254DCC"/>
    <w:rsid w:val="00257077"/>
    <w:rsid w:val="00257D92"/>
    <w:rsid w:val="00262C8C"/>
    <w:rsid w:val="00263F5D"/>
    <w:rsid w:val="002658F0"/>
    <w:rsid w:val="00266B95"/>
    <w:rsid w:val="00266D5F"/>
    <w:rsid w:val="00271102"/>
    <w:rsid w:val="002720F6"/>
    <w:rsid w:val="002723AE"/>
    <w:rsid w:val="00272668"/>
    <w:rsid w:val="00282F42"/>
    <w:rsid w:val="00290EB5"/>
    <w:rsid w:val="00292CCC"/>
    <w:rsid w:val="002942C0"/>
    <w:rsid w:val="00295E51"/>
    <w:rsid w:val="00295E8D"/>
    <w:rsid w:val="002A202E"/>
    <w:rsid w:val="002A392D"/>
    <w:rsid w:val="002A555A"/>
    <w:rsid w:val="002A6567"/>
    <w:rsid w:val="002B072E"/>
    <w:rsid w:val="002B0E88"/>
    <w:rsid w:val="002B139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7CB3"/>
    <w:rsid w:val="003225F1"/>
    <w:rsid w:val="00324B1E"/>
    <w:rsid w:val="00327537"/>
    <w:rsid w:val="003314B4"/>
    <w:rsid w:val="00331B27"/>
    <w:rsid w:val="00331DB3"/>
    <w:rsid w:val="00332B16"/>
    <w:rsid w:val="003358CA"/>
    <w:rsid w:val="00337EC4"/>
    <w:rsid w:val="003400D9"/>
    <w:rsid w:val="00342262"/>
    <w:rsid w:val="0034258C"/>
    <w:rsid w:val="0034272F"/>
    <w:rsid w:val="00344F24"/>
    <w:rsid w:val="00355C00"/>
    <w:rsid w:val="003572BA"/>
    <w:rsid w:val="00361114"/>
    <w:rsid w:val="003621EF"/>
    <w:rsid w:val="00365FEE"/>
    <w:rsid w:val="00370617"/>
    <w:rsid w:val="003727B8"/>
    <w:rsid w:val="003732D8"/>
    <w:rsid w:val="003765A0"/>
    <w:rsid w:val="003779CD"/>
    <w:rsid w:val="00384A15"/>
    <w:rsid w:val="00390F86"/>
    <w:rsid w:val="0039456F"/>
    <w:rsid w:val="00394E39"/>
    <w:rsid w:val="00395315"/>
    <w:rsid w:val="00396914"/>
    <w:rsid w:val="003A0395"/>
    <w:rsid w:val="003A216D"/>
    <w:rsid w:val="003A4FB1"/>
    <w:rsid w:val="003B05A8"/>
    <w:rsid w:val="003B1704"/>
    <w:rsid w:val="003B307D"/>
    <w:rsid w:val="003B3FE2"/>
    <w:rsid w:val="003B4B0F"/>
    <w:rsid w:val="003B5FE8"/>
    <w:rsid w:val="003C5132"/>
    <w:rsid w:val="003C7400"/>
    <w:rsid w:val="003D0253"/>
    <w:rsid w:val="003E3889"/>
    <w:rsid w:val="003E39ED"/>
    <w:rsid w:val="003F0E9A"/>
    <w:rsid w:val="003F4C52"/>
    <w:rsid w:val="003F5DF8"/>
    <w:rsid w:val="003F69F7"/>
    <w:rsid w:val="00401F19"/>
    <w:rsid w:val="00403ED0"/>
    <w:rsid w:val="00405966"/>
    <w:rsid w:val="004149C3"/>
    <w:rsid w:val="004152B4"/>
    <w:rsid w:val="004156A7"/>
    <w:rsid w:val="00416D77"/>
    <w:rsid w:val="00421B1D"/>
    <w:rsid w:val="00421D97"/>
    <w:rsid w:val="00421F6B"/>
    <w:rsid w:val="0042222E"/>
    <w:rsid w:val="00422B53"/>
    <w:rsid w:val="00425226"/>
    <w:rsid w:val="00426796"/>
    <w:rsid w:val="0042687B"/>
    <w:rsid w:val="00427FD4"/>
    <w:rsid w:val="0043034F"/>
    <w:rsid w:val="00434D81"/>
    <w:rsid w:val="00440799"/>
    <w:rsid w:val="00441219"/>
    <w:rsid w:val="00441291"/>
    <w:rsid w:val="0044171D"/>
    <w:rsid w:val="004426A6"/>
    <w:rsid w:val="00443266"/>
    <w:rsid w:val="0044681A"/>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2BA0"/>
    <w:rsid w:val="0049304B"/>
    <w:rsid w:val="00494E74"/>
    <w:rsid w:val="00495B09"/>
    <w:rsid w:val="004976C5"/>
    <w:rsid w:val="004A5BF0"/>
    <w:rsid w:val="004A601B"/>
    <w:rsid w:val="004A6C76"/>
    <w:rsid w:val="004B0139"/>
    <w:rsid w:val="004B2BFE"/>
    <w:rsid w:val="004C0E5F"/>
    <w:rsid w:val="004C1E3A"/>
    <w:rsid w:val="004C64BD"/>
    <w:rsid w:val="004D04F9"/>
    <w:rsid w:val="004D05EF"/>
    <w:rsid w:val="004D1D54"/>
    <w:rsid w:val="004E09E4"/>
    <w:rsid w:val="004E3927"/>
    <w:rsid w:val="004E41E3"/>
    <w:rsid w:val="004E4887"/>
    <w:rsid w:val="004E4955"/>
    <w:rsid w:val="004F22BB"/>
    <w:rsid w:val="004F2A18"/>
    <w:rsid w:val="004F3668"/>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66D0"/>
    <w:rsid w:val="0052733F"/>
    <w:rsid w:val="0052791F"/>
    <w:rsid w:val="00533D5F"/>
    <w:rsid w:val="005340C0"/>
    <w:rsid w:val="00535129"/>
    <w:rsid w:val="00537F65"/>
    <w:rsid w:val="00540F48"/>
    <w:rsid w:val="005424C8"/>
    <w:rsid w:val="0054550E"/>
    <w:rsid w:val="00547527"/>
    <w:rsid w:val="005515B0"/>
    <w:rsid w:val="00560D26"/>
    <w:rsid w:val="00562D61"/>
    <w:rsid w:val="005635E1"/>
    <w:rsid w:val="005722FF"/>
    <w:rsid w:val="00572C7D"/>
    <w:rsid w:val="00574722"/>
    <w:rsid w:val="005768FE"/>
    <w:rsid w:val="005806E2"/>
    <w:rsid w:val="00581B68"/>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2539"/>
    <w:rsid w:val="006227C7"/>
    <w:rsid w:val="0062393F"/>
    <w:rsid w:val="00627F05"/>
    <w:rsid w:val="00630C35"/>
    <w:rsid w:val="00631939"/>
    <w:rsid w:val="00632803"/>
    <w:rsid w:val="00634BC8"/>
    <w:rsid w:val="006354C0"/>
    <w:rsid w:val="006356AB"/>
    <w:rsid w:val="0063696C"/>
    <w:rsid w:val="006411E9"/>
    <w:rsid w:val="00642708"/>
    <w:rsid w:val="00644231"/>
    <w:rsid w:val="00644A40"/>
    <w:rsid w:val="00644D7A"/>
    <w:rsid w:val="006476E5"/>
    <w:rsid w:val="006502BE"/>
    <w:rsid w:val="006534DB"/>
    <w:rsid w:val="00655D3D"/>
    <w:rsid w:val="0066047D"/>
    <w:rsid w:val="00660484"/>
    <w:rsid w:val="006720CC"/>
    <w:rsid w:val="0067409D"/>
    <w:rsid w:val="006814B5"/>
    <w:rsid w:val="0068167F"/>
    <w:rsid w:val="00685F43"/>
    <w:rsid w:val="006866DA"/>
    <w:rsid w:val="0069259D"/>
    <w:rsid w:val="00693CDA"/>
    <w:rsid w:val="006A33D4"/>
    <w:rsid w:val="006B047F"/>
    <w:rsid w:val="006B12DA"/>
    <w:rsid w:val="006B23B0"/>
    <w:rsid w:val="006B7556"/>
    <w:rsid w:val="006B76E4"/>
    <w:rsid w:val="006C02D2"/>
    <w:rsid w:val="006C47CE"/>
    <w:rsid w:val="006D0A13"/>
    <w:rsid w:val="006D1E95"/>
    <w:rsid w:val="006D467E"/>
    <w:rsid w:val="006D5E30"/>
    <w:rsid w:val="006E0653"/>
    <w:rsid w:val="006E475D"/>
    <w:rsid w:val="006E4A33"/>
    <w:rsid w:val="006F0BC7"/>
    <w:rsid w:val="006F32A8"/>
    <w:rsid w:val="006F4F34"/>
    <w:rsid w:val="006F5FDD"/>
    <w:rsid w:val="006F6D39"/>
    <w:rsid w:val="007022D6"/>
    <w:rsid w:val="007052A8"/>
    <w:rsid w:val="00706BF3"/>
    <w:rsid w:val="0070796B"/>
    <w:rsid w:val="00711365"/>
    <w:rsid w:val="00711956"/>
    <w:rsid w:val="00713289"/>
    <w:rsid w:val="007149D7"/>
    <w:rsid w:val="007166FE"/>
    <w:rsid w:val="00720634"/>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72878"/>
    <w:rsid w:val="00781BA0"/>
    <w:rsid w:val="0078574A"/>
    <w:rsid w:val="00791BDC"/>
    <w:rsid w:val="00797684"/>
    <w:rsid w:val="00797A38"/>
    <w:rsid w:val="007A2398"/>
    <w:rsid w:val="007B05F8"/>
    <w:rsid w:val="007B0657"/>
    <w:rsid w:val="007B5A95"/>
    <w:rsid w:val="007C2F19"/>
    <w:rsid w:val="007C2F38"/>
    <w:rsid w:val="007C3642"/>
    <w:rsid w:val="007C4070"/>
    <w:rsid w:val="007C69DE"/>
    <w:rsid w:val="007D1446"/>
    <w:rsid w:val="007D55DB"/>
    <w:rsid w:val="007D76F2"/>
    <w:rsid w:val="007E089D"/>
    <w:rsid w:val="007E2F64"/>
    <w:rsid w:val="007E5F83"/>
    <w:rsid w:val="007E767B"/>
    <w:rsid w:val="007E7F43"/>
    <w:rsid w:val="007F1E50"/>
    <w:rsid w:val="007F38C5"/>
    <w:rsid w:val="007F5938"/>
    <w:rsid w:val="007F6ADE"/>
    <w:rsid w:val="007F7A54"/>
    <w:rsid w:val="0080175B"/>
    <w:rsid w:val="008030E0"/>
    <w:rsid w:val="008041A9"/>
    <w:rsid w:val="00811EC7"/>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37795"/>
    <w:rsid w:val="00840449"/>
    <w:rsid w:val="00841010"/>
    <w:rsid w:val="0084374D"/>
    <w:rsid w:val="00843F23"/>
    <w:rsid w:val="00850DD6"/>
    <w:rsid w:val="0085350E"/>
    <w:rsid w:val="00853AAE"/>
    <w:rsid w:val="00855608"/>
    <w:rsid w:val="00862DA5"/>
    <w:rsid w:val="00863843"/>
    <w:rsid w:val="00864158"/>
    <w:rsid w:val="00864513"/>
    <w:rsid w:val="00864F8E"/>
    <w:rsid w:val="00865E0A"/>
    <w:rsid w:val="0087195F"/>
    <w:rsid w:val="00873DE4"/>
    <w:rsid w:val="008766EC"/>
    <w:rsid w:val="00880EA6"/>
    <w:rsid w:val="008834D4"/>
    <w:rsid w:val="00885174"/>
    <w:rsid w:val="00890062"/>
    <w:rsid w:val="0089738D"/>
    <w:rsid w:val="008A1023"/>
    <w:rsid w:val="008A4598"/>
    <w:rsid w:val="008A4FC6"/>
    <w:rsid w:val="008A55AB"/>
    <w:rsid w:val="008B46F2"/>
    <w:rsid w:val="008B6D18"/>
    <w:rsid w:val="008B6FAF"/>
    <w:rsid w:val="008C0DCB"/>
    <w:rsid w:val="008C1AB9"/>
    <w:rsid w:val="008C4CD9"/>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3610B"/>
    <w:rsid w:val="00936F1D"/>
    <w:rsid w:val="009402B3"/>
    <w:rsid w:val="00941CB1"/>
    <w:rsid w:val="009424F0"/>
    <w:rsid w:val="00942953"/>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BD7"/>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2EE5"/>
    <w:rsid w:val="00A335AF"/>
    <w:rsid w:val="00A37352"/>
    <w:rsid w:val="00A37F9F"/>
    <w:rsid w:val="00A40DA0"/>
    <w:rsid w:val="00A447ED"/>
    <w:rsid w:val="00A44DFE"/>
    <w:rsid w:val="00A501B7"/>
    <w:rsid w:val="00A52F2C"/>
    <w:rsid w:val="00A534A9"/>
    <w:rsid w:val="00A563D2"/>
    <w:rsid w:val="00A608AE"/>
    <w:rsid w:val="00A60FD0"/>
    <w:rsid w:val="00A62C0D"/>
    <w:rsid w:val="00A64D5D"/>
    <w:rsid w:val="00A676EF"/>
    <w:rsid w:val="00A70087"/>
    <w:rsid w:val="00A72E25"/>
    <w:rsid w:val="00A73AF2"/>
    <w:rsid w:val="00A76C88"/>
    <w:rsid w:val="00A82614"/>
    <w:rsid w:val="00A846B8"/>
    <w:rsid w:val="00A84C9A"/>
    <w:rsid w:val="00A87BDD"/>
    <w:rsid w:val="00A90710"/>
    <w:rsid w:val="00A9133A"/>
    <w:rsid w:val="00A92FFF"/>
    <w:rsid w:val="00A954F2"/>
    <w:rsid w:val="00A96A41"/>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5B5"/>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1B8C"/>
    <w:rsid w:val="00B6226A"/>
    <w:rsid w:val="00B63D53"/>
    <w:rsid w:val="00B6636D"/>
    <w:rsid w:val="00B66956"/>
    <w:rsid w:val="00B66EDA"/>
    <w:rsid w:val="00B672A4"/>
    <w:rsid w:val="00B67FB0"/>
    <w:rsid w:val="00B7034D"/>
    <w:rsid w:val="00B71E4B"/>
    <w:rsid w:val="00B7336F"/>
    <w:rsid w:val="00B73778"/>
    <w:rsid w:val="00B7650D"/>
    <w:rsid w:val="00B83762"/>
    <w:rsid w:val="00B85346"/>
    <w:rsid w:val="00B91413"/>
    <w:rsid w:val="00BA2682"/>
    <w:rsid w:val="00BA5637"/>
    <w:rsid w:val="00BA7C7D"/>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482A"/>
    <w:rsid w:val="00BE7450"/>
    <w:rsid w:val="00BF3E5E"/>
    <w:rsid w:val="00BF44DE"/>
    <w:rsid w:val="00BF470E"/>
    <w:rsid w:val="00BF5637"/>
    <w:rsid w:val="00BF7926"/>
    <w:rsid w:val="00C009F9"/>
    <w:rsid w:val="00C0188B"/>
    <w:rsid w:val="00C06792"/>
    <w:rsid w:val="00C1414C"/>
    <w:rsid w:val="00C17988"/>
    <w:rsid w:val="00C20C04"/>
    <w:rsid w:val="00C23DB6"/>
    <w:rsid w:val="00C266EA"/>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FFE"/>
    <w:rsid w:val="00CE2631"/>
    <w:rsid w:val="00CE2C10"/>
    <w:rsid w:val="00CE30D3"/>
    <w:rsid w:val="00CE33C6"/>
    <w:rsid w:val="00CE62B9"/>
    <w:rsid w:val="00CF05BF"/>
    <w:rsid w:val="00CF124C"/>
    <w:rsid w:val="00CF7ED8"/>
    <w:rsid w:val="00D015C7"/>
    <w:rsid w:val="00D01813"/>
    <w:rsid w:val="00D03789"/>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466F"/>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2F45"/>
    <w:rsid w:val="00D8467C"/>
    <w:rsid w:val="00D84B1B"/>
    <w:rsid w:val="00D856F1"/>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2052"/>
    <w:rsid w:val="00DC36C0"/>
    <w:rsid w:val="00DC5415"/>
    <w:rsid w:val="00DC7419"/>
    <w:rsid w:val="00DD632D"/>
    <w:rsid w:val="00DD7471"/>
    <w:rsid w:val="00DD7D59"/>
    <w:rsid w:val="00DE2B6F"/>
    <w:rsid w:val="00DE3494"/>
    <w:rsid w:val="00DF16F2"/>
    <w:rsid w:val="00DF39E2"/>
    <w:rsid w:val="00DF4130"/>
    <w:rsid w:val="00DF600E"/>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27CBE"/>
    <w:rsid w:val="00E305AE"/>
    <w:rsid w:val="00E3498D"/>
    <w:rsid w:val="00E3639D"/>
    <w:rsid w:val="00E37D66"/>
    <w:rsid w:val="00E40BCE"/>
    <w:rsid w:val="00E43EA4"/>
    <w:rsid w:val="00E45E17"/>
    <w:rsid w:val="00E45EFE"/>
    <w:rsid w:val="00E51351"/>
    <w:rsid w:val="00E537A2"/>
    <w:rsid w:val="00E5381F"/>
    <w:rsid w:val="00E5472D"/>
    <w:rsid w:val="00E57E3D"/>
    <w:rsid w:val="00E635B7"/>
    <w:rsid w:val="00E679C3"/>
    <w:rsid w:val="00E70949"/>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435A"/>
    <w:rsid w:val="00EA5EC1"/>
    <w:rsid w:val="00EB1149"/>
    <w:rsid w:val="00EB53A0"/>
    <w:rsid w:val="00EB647E"/>
    <w:rsid w:val="00EB68ED"/>
    <w:rsid w:val="00EB6AA0"/>
    <w:rsid w:val="00EC2414"/>
    <w:rsid w:val="00EC37E3"/>
    <w:rsid w:val="00EC3BDE"/>
    <w:rsid w:val="00EC4B43"/>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203CD"/>
    <w:rsid w:val="00F247B0"/>
    <w:rsid w:val="00F24DFC"/>
    <w:rsid w:val="00F25FD4"/>
    <w:rsid w:val="00F26B5C"/>
    <w:rsid w:val="00F315CB"/>
    <w:rsid w:val="00F32A48"/>
    <w:rsid w:val="00F333AF"/>
    <w:rsid w:val="00F3394A"/>
    <w:rsid w:val="00F341E4"/>
    <w:rsid w:val="00F3611A"/>
    <w:rsid w:val="00F44FEA"/>
    <w:rsid w:val="00F51957"/>
    <w:rsid w:val="00F52DAB"/>
    <w:rsid w:val="00F568F6"/>
    <w:rsid w:val="00F603ED"/>
    <w:rsid w:val="00F6167B"/>
    <w:rsid w:val="00F61E76"/>
    <w:rsid w:val="00F65DAD"/>
    <w:rsid w:val="00F67552"/>
    <w:rsid w:val="00F67C85"/>
    <w:rsid w:val="00F71612"/>
    <w:rsid w:val="00F72882"/>
    <w:rsid w:val="00F755F7"/>
    <w:rsid w:val="00F81D40"/>
    <w:rsid w:val="00F81EBF"/>
    <w:rsid w:val="00F8292F"/>
    <w:rsid w:val="00F85728"/>
    <w:rsid w:val="00F866E3"/>
    <w:rsid w:val="00F879E7"/>
    <w:rsid w:val="00F903D1"/>
    <w:rsid w:val="00F918A8"/>
    <w:rsid w:val="00F952EB"/>
    <w:rsid w:val="00FA0168"/>
    <w:rsid w:val="00FA496E"/>
    <w:rsid w:val="00FA605F"/>
    <w:rsid w:val="00FA6507"/>
    <w:rsid w:val="00FB1892"/>
    <w:rsid w:val="00FB2710"/>
    <w:rsid w:val="00FB34E1"/>
    <w:rsid w:val="00FB3A7B"/>
    <w:rsid w:val="00FB3B2C"/>
    <w:rsid w:val="00FB476B"/>
    <w:rsid w:val="00FC2363"/>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FEE"/>
    <w:pPr>
      <w:spacing w:after="180" w:line="240" w:lineRule="auto"/>
    </w:pPr>
    <w:rPr>
      <w:rFonts w:ascii="Times New Roman" w:eastAsia="SimSun" w:hAnsi="Times New Roman" w:cs="Times New Roman"/>
      <w:sz w:val="20"/>
      <w:szCs w:val="20"/>
      <w:lang w:val="en-GB" w:eastAsia="en-US"/>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rFonts w:eastAsia="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styleId="11">
    <w:name w:val="Plain Table 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0">
    <w:name w:val="Grid Table Light"/>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
    <w:name w:val="Plain Table 5"/>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Plain Table 3"/>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B1">
    <w:name w:val="B1"/>
    <w:basedOn w:val="af1"/>
    <w:link w:val="B1Char1"/>
    <w:rsid w:val="00365FEE"/>
    <w:pPr>
      <w:ind w:left="568" w:hanging="284"/>
      <w:contextualSpacing w:val="0"/>
    </w:pPr>
  </w:style>
  <w:style w:type="character" w:customStyle="1" w:styleId="B1Char1">
    <w:name w:val="B1 Char1"/>
    <w:link w:val="B1"/>
    <w:rsid w:val="00365FEE"/>
    <w:rPr>
      <w:rFonts w:ascii="Times New Roman" w:eastAsia="SimSun" w:hAnsi="Times New Roman" w:cs="Times New Roman"/>
      <w:sz w:val="20"/>
      <w:szCs w:val="20"/>
      <w:lang w:val="en-GB" w:eastAsia="en-US"/>
    </w:rPr>
  </w:style>
  <w:style w:type="paragraph" w:customStyle="1" w:styleId="B2">
    <w:name w:val="B2"/>
    <w:basedOn w:val="2"/>
    <w:link w:val="B2Char"/>
    <w:rsid w:val="00365FEE"/>
    <w:pPr>
      <w:ind w:left="851" w:hanging="284"/>
      <w:contextualSpacing w:val="0"/>
    </w:pPr>
  </w:style>
  <w:style w:type="character" w:customStyle="1" w:styleId="B2Char">
    <w:name w:val="B2 Char"/>
    <w:link w:val="B2"/>
    <w:rsid w:val="00365FEE"/>
    <w:rPr>
      <w:rFonts w:ascii="Times New Roman" w:eastAsia="SimSun" w:hAnsi="Times New Roman" w:cs="Times New Roman"/>
      <w:sz w:val="20"/>
      <w:szCs w:val="20"/>
      <w:lang w:val="en-GB" w:eastAsia="en-US"/>
    </w:rPr>
  </w:style>
  <w:style w:type="paragraph" w:styleId="af1">
    <w:name w:val="List"/>
    <w:basedOn w:val="a"/>
    <w:uiPriority w:val="99"/>
    <w:semiHidden/>
    <w:unhideWhenUsed/>
    <w:rsid w:val="00365FEE"/>
    <w:pPr>
      <w:ind w:left="283" w:hanging="283"/>
      <w:contextualSpacing/>
    </w:pPr>
  </w:style>
  <w:style w:type="paragraph" w:styleId="2">
    <w:name w:val="List 2"/>
    <w:basedOn w:val="a"/>
    <w:uiPriority w:val="99"/>
    <w:semiHidden/>
    <w:unhideWhenUsed/>
    <w:rsid w:val="00365FE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402061">
      <w:bodyDiv w:val="1"/>
      <w:marLeft w:val="0"/>
      <w:marRight w:val="0"/>
      <w:marTop w:val="0"/>
      <w:marBottom w:val="0"/>
      <w:divBdr>
        <w:top w:val="none" w:sz="0" w:space="0" w:color="auto"/>
        <w:left w:val="none" w:sz="0" w:space="0" w:color="auto"/>
        <w:bottom w:val="none" w:sz="0" w:space="0" w:color="auto"/>
        <w:right w:val="none" w:sz="0" w:space="0" w:color="auto"/>
      </w:divBdr>
      <w:divsChild>
        <w:div w:id="343825358">
          <w:marLeft w:val="288"/>
          <w:marRight w:val="0"/>
          <w:marTop w:val="0"/>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3ACB5-B178-454A-8116-331599A1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2451</TotalTime>
  <Pages>4</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83</cp:revision>
  <dcterms:created xsi:type="dcterms:W3CDTF">2018-06-19T11:32:00Z</dcterms:created>
  <dcterms:modified xsi:type="dcterms:W3CDTF">2018-06-25T07:51:00Z</dcterms:modified>
</cp:coreProperties>
</file>